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FE" w:rsidRDefault="00AC7DFE">
      <w:pPr>
        <w:pStyle w:val="Textoindependiente2"/>
        <w:rPr>
          <w:rFonts w:ascii="Arial" w:hAnsi="Arial" w:cs="Arial"/>
        </w:rPr>
      </w:pPr>
      <w:bookmarkStart w:id="0" w:name="OLE_LINK2"/>
      <w:bookmarkStart w:id="1" w:name="OLE_LINK3"/>
      <w:bookmarkStart w:id="2" w:name="OLE_LINK1"/>
    </w:p>
    <w:p w:rsidR="00AC7DFE" w:rsidRDefault="00AC7DFE">
      <w:pPr>
        <w:pStyle w:val="Textoindependiente2"/>
        <w:rPr>
          <w:rFonts w:ascii="Arial" w:hAnsi="Arial" w:cs="Arial"/>
        </w:rPr>
      </w:pPr>
    </w:p>
    <w:p w:rsidR="000E4352" w:rsidRDefault="000E4352">
      <w:pPr>
        <w:pStyle w:val="Textoindependiente2"/>
        <w:rPr>
          <w:rFonts w:ascii="Arial" w:hAnsi="Arial" w:cs="Arial"/>
        </w:rPr>
      </w:pPr>
    </w:p>
    <w:p w:rsidR="00667BD3" w:rsidRPr="00485EEE" w:rsidRDefault="00667BD3">
      <w:pPr>
        <w:pStyle w:val="Textoindependiente2"/>
        <w:rPr>
          <w:rFonts w:ascii="Arial" w:hAnsi="Arial" w:cs="Arial"/>
        </w:rPr>
      </w:pPr>
      <w:bookmarkStart w:id="3" w:name="_GoBack"/>
      <w:bookmarkEnd w:id="3"/>
      <w:r w:rsidRPr="00485EEE">
        <w:rPr>
          <w:rFonts w:ascii="Arial" w:hAnsi="Arial" w:cs="Arial"/>
        </w:rPr>
        <w:t xml:space="preserve">UNIÓN DE CRÉDITO </w:t>
      </w:r>
      <w:r w:rsidR="00535A70" w:rsidRPr="00485EEE">
        <w:rPr>
          <w:rFonts w:ascii="Arial" w:hAnsi="Arial" w:cs="Arial"/>
        </w:rPr>
        <w:t>INTEGRAL</w:t>
      </w:r>
      <w:r w:rsidRPr="00485EEE">
        <w:rPr>
          <w:rFonts w:ascii="Arial" w:hAnsi="Arial" w:cs="Arial"/>
        </w:rPr>
        <w:t>, S.A. DE C.V.</w:t>
      </w:r>
    </w:p>
    <w:p w:rsidR="00667BD3" w:rsidRPr="00485EEE" w:rsidRDefault="00667BD3">
      <w:pPr>
        <w:jc w:val="center"/>
        <w:rPr>
          <w:rFonts w:ascii="Arial" w:hAnsi="Arial" w:cs="Arial"/>
          <w:b/>
          <w:sz w:val="22"/>
        </w:rPr>
      </w:pPr>
      <w:r w:rsidRPr="00485EEE">
        <w:rPr>
          <w:rFonts w:ascii="Arial" w:hAnsi="Arial" w:cs="Arial"/>
          <w:b/>
          <w:sz w:val="22"/>
        </w:rPr>
        <w:t xml:space="preserve">NOTAS A LOS ESTADOS FINANCIEROS </w:t>
      </w:r>
    </w:p>
    <w:p w:rsidR="00667BD3" w:rsidRPr="00485EEE" w:rsidRDefault="00667BD3">
      <w:pPr>
        <w:jc w:val="center"/>
        <w:rPr>
          <w:rFonts w:ascii="Arial" w:hAnsi="Arial" w:cs="Arial"/>
          <w:b/>
          <w:sz w:val="22"/>
        </w:rPr>
      </w:pPr>
      <w:r w:rsidRPr="00485EEE">
        <w:rPr>
          <w:rFonts w:ascii="Arial" w:hAnsi="Arial" w:cs="Arial"/>
          <w:b/>
          <w:sz w:val="22"/>
        </w:rPr>
        <w:t xml:space="preserve">POR EL </w:t>
      </w:r>
      <w:r w:rsidR="002F2C3B">
        <w:rPr>
          <w:rFonts w:ascii="Arial" w:hAnsi="Arial" w:cs="Arial"/>
          <w:b/>
          <w:sz w:val="22"/>
        </w:rPr>
        <w:t>PERIODO AL 30 DE DE JUNIO DE 2020</w:t>
      </w:r>
    </w:p>
    <w:p w:rsidR="00667BD3" w:rsidRPr="00485EEE" w:rsidRDefault="00667BD3">
      <w:pPr>
        <w:jc w:val="center"/>
        <w:rPr>
          <w:rFonts w:ascii="Arial" w:hAnsi="Arial" w:cs="Arial"/>
          <w:b/>
          <w:sz w:val="22"/>
        </w:rPr>
      </w:pPr>
      <w:r w:rsidRPr="00485EEE">
        <w:rPr>
          <w:rFonts w:ascii="Arial" w:hAnsi="Arial" w:cs="Arial"/>
          <w:b/>
          <w:sz w:val="22"/>
        </w:rPr>
        <w:t>(CIFRAS EN MILES DE PESOS</w:t>
      </w:r>
      <w:bookmarkEnd w:id="0"/>
      <w:bookmarkEnd w:id="1"/>
      <w:r w:rsidRPr="00485EEE">
        <w:rPr>
          <w:rFonts w:ascii="Arial" w:hAnsi="Arial" w:cs="Arial"/>
          <w:b/>
          <w:sz w:val="22"/>
        </w:rPr>
        <w:t>)</w:t>
      </w:r>
    </w:p>
    <w:p w:rsidR="00667BD3" w:rsidRPr="00485EEE" w:rsidRDefault="00667BD3">
      <w:pPr>
        <w:jc w:val="center"/>
        <w:rPr>
          <w:rFonts w:ascii="Arial" w:hAnsi="Arial" w:cs="Arial"/>
        </w:rPr>
      </w:pPr>
    </w:p>
    <w:bookmarkEnd w:id="2"/>
    <w:p w:rsidR="00667BD3" w:rsidRDefault="00667BD3">
      <w:pPr>
        <w:rPr>
          <w:rFonts w:ascii="Arial" w:hAnsi="Arial" w:cs="Arial"/>
        </w:rPr>
      </w:pPr>
    </w:p>
    <w:p w:rsidR="000E4352" w:rsidRDefault="000E4352">
      <w:pPr>
        <w:rPr>
          <w:rFonts w:ascii="Arial" w:hAnsi="Arial" w:cs="Arial"/>
        </w:rPr>
      </w:pPr>
    </w:p>
    <w:p w:rsidR="000E4352" w:rsidRDefault="000E4352">
      <w:pPr>
        <w:rPr>
          <w:rFonts w:ascii="Arial" w:hAnsi="Arial" w:cs="Arial"/>
        </w:rPr>
      </w:pPr>
    </w:p>
    <w:p w:rsidR="00AC7DFE" w:rsidRPr="00485EEE" w:rsidRDefault="00AC7DFE">
      <w:pPr>
        <w:rPr>
          <w:rFonts w:ascii="Arial" w:hAnsi="Arial" w:cs="Arial"/>
        </w:rPr>
      </w:pPr>
    </w:p>
    <w:p w:rsidR="00667BD3" w:rsidRDefault="00485EEE">
      <w:pPr>
        <w:rPr>
          <w:rFonts w:ascii="Arial" w:hAnsi="Arial" w:cs="Arial"/>
          <w:b/>
          <w:sz w:val="24"/>
        </w:rPr>
      </w:pPr>
      <w:r>
        <w:rPr>
          <w:rFonts w:ascii="Arial" w:hAnsi="Arial" w:cs="Arial"/>
          <w:b/>
          <w:sz w:val="24"/>
        </w:rPr>
        <w:t>NOTA 1</w:t>
      </w:r>
      <w:r w:rsidR="000F7267" w:rsidRPr="00485EEE">
        <w:rPr>
          <w:rFonts w:ascii="Arial" w:hAnsi="Arial" w:cs="Arial"/>
          <w:b/>
          <w:sz w:val="24"/>
        </w:rPr>
        <w:t xml:space="preserve">. </w:t>
      </w:r>
      <w:r w:rsidR="002F2C3B">
        <w:rPr>
          <w:rFonts w:ascii="Arial" w:hAnsi="Arial" w:cs="Arial"/>
          <w:b/>
          <w:sz w:val="24"/>
        </w:rPr>
        <w:t>APLICACIÓN DE CRITERIOS CONTABLES ESPECIALES</w:t>
      </w:r>
    </w:p>
    <w:p w:rsidR="002F2C3B" w:rsidRDefault="002F2C3B">
      <w:pPr>
        <w:rPr>
          <w:rFonts w:ascii="Arial" w:hAnsi="Arial" w:cs="Arial"/>
          <w:b/>
          <w:sz w:val="24"/>
        </w:rPr>
      </w:pPr>
    </w:p>
    <w:p w:rsidR="002F2C3B" w:rsidRDefault="002F2C3B" w:rsidP="00DF5A24">
      <w:pPr>
        <w:pStyle w:val="Default"/>
        <w:jc w:val="both"/>
        <w:rPr>
          <w:rFonts w:ascii="Arial" w:hAnsi="Arial" w:cs="Arial"/>
          <w:sz w:val="22"/>
          <w:szCs w:val="22"/>
        </w:rPr>
      </w:pPr>
      <w:r w:rsidRPr="00DF5A24">
        <w:rPr>
          <w:rFonts w:ascii="Arial" w:hAnsi="Arial" w:cs="Arial"/>
          <w:sz w:val="22"/>
          <w:szCs w:val="22"/>
        </w:rPr>
        <w:t>La Unión de</w:t>
      </w:r>
      <w:r w:rsidR="00DF5A24" w:rsidRPr="00DF5A24">
        <w:rPr>
          <w:rFonts w:ascii="Arial" w:hAnsi="Arial" w:cs="Arial"/>
          <w:sz w:val="22"/>
          <w:szCs w:val="22"/>
        </w:rPr>
        <w:t xml:space="preserve"> Crédito Integral, S.A. de C.V., con fundamento y en atención al “Acuerdo por el que el Consejo de Salubridad General reconoce la epidemia por el virus SARS-CoV2 (COVID-19) en México, como una enfermedad grave de atención prioritaria, así como se establecen las actividades de preparación y respuesta ante dicha epidemia”, publicado en el Diario Oficial de la Federación el 23 de marzo de 2020, y </w:t>
      </w:r>
      <w:r w:rsidR="001B2A30">
        <w:rPr>
          <w:rFonts w:ascii="Arial" w:hAnsi="Arial" w:cs="Arial"/>
          <w:sz w:val="22"/>
          <w:szCs w:val="22"/>
        </w:rPr>
        <w:t>en respuesta a la petición de  las entidades integrantes del Sistema Financiero en México sobre el</w:t>
      </w:r>
      <w:r w:rsidR="00DF5A24" w:rsidRPr="00DF5A24">
        <w:rPr>
          <w:rFonts w:ascii="Arial" w:hAnsi="Arial" w:cs="Arial"/>
          <w:sz w:val="22"/>
          <w:szCs w:val="22"/>
        </w:rPr>
        <w:t xml:space="preserve"> impacto negativo que se está generando en diversas actividades de la economía, ha determinado </w:t>
      </w:r>
      <w:r w:rsidR="00DF5A24">
        <w:rPr>
          <w:rFonts w:ascii="Arial" w:hAnsi="Arial" w:cs="Arial"/>
          <w:sz w:val="22"/>
          <w:szCs w:val="22"/>
        </w:rPr>
        <w:t>aplicar</w:t>
      </w:r>
      <w:r w:rsidR="001C34F3">
        <w:rPr>
          <w:rFonts w:ascii="Arial" w:hAnsi="Arial" w:cs="Arial"/>
          <w:sz w:val="22"/>
          <w:szCs w:val="22"/>
        </w:rPr>
        <w:t xml:space="preserve"> con carácter temporal los Criterios Contables Especiales</w:t>
      </w:r>
      <w:r w:rsidR="006643E0">
        <w:rPr>
          <w:rFonts w:ascii="Arial" w:hAnsi="Arial" w:cs="Arial"/>
          <w:sz w:val="22"/>
          <w:szCs w:val="22"/>
        </w:rPr>
        <w:t>, aplicables a instituciones de crédito, ante la Contingencia del COVID-19, enunciados en el Oficio fechado el 27 de marzo de 2020 y publicado el 29 de abril de 2020 por la Comisión Nacional Bancaria y de Valores (CNBV),</w:t>
      </w:r>
      <w:r w:rsidR="00DF5A24" w:rsidRPr="00DF5A24">
        <w:rPr>
          <w:rFonts w:ascii="Arial" w:hAnsi="Arial" w:cs="Arial"/>
          <w:sz w:val="22"/>
          <w:szCs w:val="22"/>
        </w:rPr>
        <w:t xml:space="preserve"> </w:t>
      </w:r>
      <w:r w:rsidR="001B2A30">
        <w:rPr>
          <w:rFonts w:ascii="Arial" w:hAnsi="Arial" w:cs="Arial"/>
          <w:sz w:val="22"/>
          <w:szCs w:val="22"/>
        </w:rPr>
        <w:t xml:space="preserve">a </w:t>
      </w:r>
      <w:r w:rsidR="001C34F3">
        <w:rPr>
          <w:rFonts w:ascii="Arial" w:hAnsi="Arial" w:cs="Arial"/>
          <w:sz w:val="22"/>
          <w:szCs w:val="22"/>
        </w:rPr>
        <w:t xml:space="preserve">su </w:t>
      </w:r>
      <w:r w:rsidR="001B2A30">
        <w:rPr>
          <w:rFonts w:ascii="Arial" w:hAnsi="Arial" w:cs="Arial"/>
          <w:sz w:val="22"/>
          <w:szCs w:val="22"/>
        </w:rPr>
        <w:t>cartera crediticia</w:t>
      </w:r>
      <w:r w:rsidR="001C34F3">
        <w:rPr>
          <w:rFonts w:ascii="Arial" w:hAnsi="Arial" w:cs="Arial"/>
          <w:sz w:val="22"/>
          <w:szCs w:val="22"/>
        </w:rPr>
        <w:t xml:space="preserve"> y que </w:t>
      </w:r>
      <w:r w:rsidR="006643E0">
        <w:rPr>
          <w:rFonts w:ascii="Arial" w:hAnsi="Arial" w:cs="Arial"/>
          <w:sz w:val="22"/>
          <w:szCs w:val="22"/>
        </w:rPr>
        <w:t>e</w:t>
      </w:r>
      <w:r w:rsidR="001C34F3">
        <w:rPr>
          <w:rFonts w:ascii="Arial" w:hAnsi="Arial" w:cs="Arial"/>
          <w:sz w:val="22"/>
          <w:szCs w:val="22"/>
        </w:rPr>
        <w:t>stuviese registrad</w:t>
      </w:r>
      <w:r w:rsidR="006643E0">
        <w:rPr>
          <w:rFonts w:ascii="Arial" w:hAnsi="Arial" w:cs="Arial"/>
          <w:sz w:val="22"/>
          <w:szCs w:val="22"/>
        </w:rPr>
        <w:t>a</w:t>
      </w:r>
      <w:r w:rsidR="001C34F3">
        <w:rPr>
          <w:rFonts w:ascii="Arial" w:hAnsi="Arial" w:cs="Arial"/>
          <w:sz w:val="22"/>
          <w:szCs w:val="22"/>
        </w:rPr>
        <w:t xml:space="preserve"> contablemente como vigente al 28 de febrero </w:t>
      </w:r>
      <w:r w:rsidR="006643E0">
        <w:rPr>
          <w:rFonts w:ascii="Arial" w:hAnsi="Arial" w:cs="Arial"/>
          <w:sz w:val="22"/>
          <w:szCs w:val="22"/>
        </w:rPr>
        <w:t xml:space="preserve">de 2020. </w:t>
      </w:r>
    </w:p>
    <w:p w:rsidR="006643E0" w:rsidRDefault="006643E0" w:rsidP="00DF5A24">
      <w:pPr>
        <w:pStyle w:val="Default"/>
        <w:jc w:val="both"/>
        <w:rPr>
          <w:rFonts w:ascii="Arial" w:hAnsi="Arial" w:cs="Arial"/>
          <w:sz w:val="22"/>
          <w:szCs w:val="22"/>
        </w:rPr>
      </w:pPr>
    </w:p>
    <w:p w:rsidR="006643E0" w:rsidRDefault="006643E0" w:rsidP="00DF5A24">
      <w:pPr>
        <w:pStyle w:val="Default"/>
        <w:jc w:val="both"/>
        <w:rPr>
          <w:rFonts w:ascii="Arial" w:hAnsi="Arial" w:cs="Arial"/>
          <w:sz w:val="22"/>
          <w:szCs w:val="22"/>
        </w:rPr>
      </w:pPr>
    </w:p>
    <w:p w:rsidR="000E4352" w:rsidRDefault="000E4352" w:rsidP="00DF5A24">
      <w:pPr>
        <w:pStyle w:val="Default"/>
        <w:jc w:val="both"/>
        <w:rPr>
          <w:rFonts w:ascii="Arial" w:hAnsi="Arial" w:cs="Arial"/>
          <w:sz w:val="22"/>
          <w:szCs w:val="22"/>
        </w:rPr>
      </w:pPr>
    </w:p>
    <w:p w:rsidR="000E4352" w:rsidRDefault="000E4352" w:rsidP="00DF5A24">
      <w:pPr>
        <w:pStyle w:val="Default"/>
        <w:jc w:val="both"/>
        <w:rPr>
          <w:rFonts w:ascii="Arial" w:hAnsi="Arial" w:cs="Arial"/>
          <w:sz w:val="22"/>
          <w:szCs w:val="22"/>
        </w:rPr>
      </w:pPr>
    </w:p>
    <w:p w:rsidR="00AC7DFE" w:rsidRDefault="00AC7DFE" w:rsidP="00DF5A24">
      <w:pPr>
        <w:pStyle w:val="Default"/>
        <w:jc w:val="both"/>
        <w:rPr>
          <w:rFonts w:ascii="Arial" w:hAnsi="Arial" w:cs="Arial"/>
          <w:sz w:val="22"/>
          <w:szCs w:val="22"/>
        </w:rPr>
      </w:pPr>
    </w:p>
    <w:p w:rsidR="00667BD3" w:rsidRPr="00485EEE" w:rsidRDefault="00485EEE" w:rsidP="003E5152">
      <w:pPr>
        <w:jc w:val="both"/>
        <w:rPr>
          <w:rFonts w:ascii="Arial" w:hAnsi="Arial" w:cs="Arial"/>
          <w:b/>
          <w:sz w:val="24"/>
        </w:rPr>
      </w:pPr>
      <w:r>
        <w:rPr>
          <w:rFonts w:ascii="Arial" w:hAnsi="Arial" w:cs="Arial"/>
          <w:b/>
          <w:sz w:val="24"/>
        </w:rPr>
        <w:t>NOTA 2</w:t>
      </w:r>
      <w:r w:rsidR="00667BD3" w:rsidRPr="00485EEE">
        <w:rPr>
          <w:rFonts w:ascii="Arial" w:hAnsi="Arial" w:cs="Arial"/>
          <w:b/>
          <w:sz w:val="24"/>
        </w:rPr>
        <w:t xml:space="preserve">. </w:t>
      </w:r>
      <w:r w:rsidR="006643E0">
        <w:rPr>
          <w:rFonts w:ascii="Arial" w:hAnsi="Arial" w:cs="Arial"/>
          <w:b/>
          <w:sz w:val="24"/>
        </w:rPr>
        <w:t>CRITERIOS CONTABLES ESPECIALES APLICADOS.</w:t>
      </w:r>
    </w:p>
    <w:p w:rsidR="003E5152" w:rsidRPr="00485EEE" w:rsidRDefault="003E5152">
      <w:pPr>
        <w:rPr>
          <w:rFonts w:ascii="Arial" w:hAnsi="Arial" w:cs="Arial"/>
        </w:rPr>
      </w:pPr>
    </w:p>
    <w:p w:rsidR="00501FC1" w:rsidRDefault="006643E0" w:rsidP="00903D26">
      <w:pPr>
        <w:jc w:val="both"/>
        <w:rPr>
          <w:rFonts w:ascii="Arial" w:hAnsi="Arial" w:cs="Arial"/>
          <w:sz w:val="22"/>
        </w:rPr>
      </w:pPr>
      <w:r>
        <w:rPr>
          <w:rFonts w:ascii="Arial" w:hAnsi="Arial" w:cs="Arial"/>
          <w:sz w:val="22"/>
        </w:rPr>
        <w:t>La Unión de Cr</w:t>
      </w:r>
      <w:r w:rsidR="00903D26">
        <w:rPr>
          <w:rFonts w:ascii="Arial" w:hAnsi="Arial" w:cs="Arial"/>
          <w:sz w:val="22"/>
        </w:rPr>
        <w:t xml:space="preserve">édito Integral, S.A. de C.V., </w:t>
      </w:r>
      <w:r>
        <w:rPr>
          <w:rFonts w:ascii="Arial" w:hAnsi="Arial" w:cs="Arial"/>
          <w:sz w:val="22"/>
        </w:rPr>
        <w:t>ha determinado</w:t>
      </w:r>
      <w:r w:rsidR="00903D26">
        <w:rPr>
          <w:rFonts w:ascii="Arial" w:hAnsi="Arial" w:cs="Arial"/>
          <w:sz w:val="22"/>
        </w:rPr>
        <w:t xml:space="preserve"> aplicar a su cartera crediticia registrada contablemente como vigente al 28 de febrero de 2020, los beneficios establecidos en los Criterios Contables Especiales, así como incrementar el plazo de la fecha de vencimiento de los créditos a 120 días y adicionalmente la posibilidad de pago menor al momento de renovar o reestructurar. </w:t>
      </w:r>
    </w:p>
    <w:p w:rsidR="00501FC1" w:rsidRDefault="00501FC1"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AC7DFE" w:rsidRDefault="00AC7DFE" w:rsidP="00485EEE">
      <w:pPr>
        <w:jc w:val="both"/>
        <w:rPr>
          <w:rFonts w:ascii="Arial" w:hAnsi="Arial" w:cs="Arial"/>
          <w:sz w:val="22"/>
        </w:rPr>
      </w:pPr>
    </w:p>
    <w:p w:rsidR="008967DE" w:rsidRDefault="008967DE" w:rsidP="00485EEE">
      <w:pPr>
        <w:jc w:val="both"/>
        <w:rPr>
          <w:rFonts w:ascii="Arial" w:hAnsi="Arial" w:cs="Arial"/>
          <w:sz w:val="22"/>
        </w:rPr>
      </w:pPr>
    </w:p>
    <w:p w:rsidR="00501FC1" w:rsidRPr="00204976" w:rsidRDefault="00501FC1" w:rsidP="00501FC1">
      <w:pPr>
        <w:tabs>
          <w:tab w:val="left" w:pos="1164"/>
        </w:tabs>
        <w:overflowPunct/>
        <w:autoSpaceDE/>
        <w:autoSpaceDN/>
        <w:adjustRightInd/>
        <w:jc w:val="both"/>
        <w:textAlignment w:val="auto"/>
        <w:rPr>
          <w:rFonts w:ascii="Arial" w:hAnsi="Arial" w:cs="Arial"/>
          <w:b/>
          <w:sz w:val="22"/>
          <w:lang w:eastAsia="es-MX"/>
        </w:rPr>
      </w:pPr>
      <w:r w:rsidRPr="00204976">
        <w:rPr>
          <w:rFonts w:ascii="Arial" w:hAnsi="Arial" w:cs="Arial"/>
          <w:b/>
          <w:sz w:val="24"/>
          <w:szCs w:val="22"/>
          <w:lang w:val="es-MX"/>
        </w:rPr>
        <w:t>NOTA 3.</w:t>
      </w:r>
      <w:r w:rsidR="00204976">
        <w:rPr>
          <w:rFonts w:ascii="Arial" w:hAnsi="Arial" w:cs="Arial"/>
          <w:b/>
          <w:sz w:val="24"/>
          <w:szCs w:val="22"/>
          <w:lang w:val="es-MX"/>
        </w:rPr>
        <w:t xml:space="preserve"> REGISTRO Y PRESENTACIÓN EN ESTADOS FINANCIEROS.</w:t>
      </w:r>
      <w:r w:rsidRPr="00204976">
        <w:rPr>
          <w:rFonts w:ascii="Arial" w:hAnsi="Arial" w:cs="Arial"/>
          <w:b/>
          <w:sz w:val="24"/>
          <w:szCs w:val="22"/>
          <w:lang w:val="es-MX"/>
        </w:rPr>
        <w:t xml:space="preserve"> </w:t>
      </w:r>
    </w:p>
    <w:p w:rsidR="003E5152" w:rsidRPr="00485EEE" w:rsidRDefault="003E5152">
      <w:pPr>
        <w:rPr>
          <w:rFonts w:ascii="Arial" w:hAnsi="Arial" w:cs="Arial"/>
        </w:rPr>
      </w:pPr>
    </w:p>
    <w:p w:rsidR="00667BD3" w:rsidRDefault="00667BD3" w:rsidP="00485EEE">
      <w:pPr>
        <w:jc w:val="both"/>
        <w:rPr>
          <w:rFonts w:ascii="Arial" w:hAnsi="Arial" w:cs="Arial"/>
          <w:sz w:val="22"/>
        </w:rPr>
      </w:pPr>
      <w:r w:rsidRPr="00485EEE">
        <w:rPr>
          <w:rFonts w:ascii="Arial" w:hAnsi="Arial" w:cs="Arial"/>
          <w:sz w:val="22"/>
        </w:rPr>
        <w:t xml:space="preserve">A continuación se </w:t>
      </w:r>
      <w:r w:rsidR="000D0329" w:rsidRPr="00485EEE">
        <w:rPr>
          <w:rFonts w:ascii="Arial" w:hAnsi="Arial" w:cs="Arial"/>
          <w:sz w:val="22"/>
        </w:rPr>
        <w:t>presenta</w:t>
      </w:r>
      <w:r w:rsidR="00204976">
        <w:rPr>
          <w:rFonts w:ascii="Arial" w:hAnsi="Arial" w:cs="Arial"/>
          <w:sz w:val="22"/>
        </w:rPr>
        <w:t>n los importes registrados y presentados tanto en el Balance General y Estados de Resultados de la Unión de Crédito Integral, S.A. de C.V., por tipo de cartera:</w:t>
      </w:r>
    </w:p>
    <w:p w:rsidR="00204976" w:rsidRDefault="00204976" w:rsidP="00485EEE">
      <w:pPr>
        <w:jc w:val="both"/>
        <w:rPr>
          <w:rFonts w:ascii="Arial" w:hAnsi="Arial" w:cs="Arial"/>
          <w:sz w:val="22"/>
        </w:rPr>
      </w:pPr>
    </w:p>
    <w:tbl>
      <w:tblPr>
        <w:tblStyle w:val="Tablaconcuadrcula"/>
        <w:tblW w:w="0" w:type="auto"/>
        <w:jc w:val="center"/>
        <w:tblLook w:val="04A0" w:firstRow="1" w:lastRow="0" w:firstColumn="1" w:lastColumn="0" w:noHBand="0" w:noVBand="1"/>
      </w:tblPr>
      <w:tblGrid>
        <w:gridCol w:w="1690"/>
        <w:gridCol w:w="1695"/>
        <w:gridCol w:w="1667"/>
        <w:gridCol w:w="1888"/>
        <w:gridCol w:w="1888"/>
      </w:tblGrid>
      <w:tr w:rsidR="00AC7DFE" w:rsidRPr="00204976" w:rsidTr="00AC7DFE">
        <w:trPr>
          <w:trHeight w:val="1487"/>
          <w:jc w:val="center"/>
        </w:trPr>
        <w:tc>
          <w:tcPr>
            <w:tcW w:w="1765" w:type="dxa"/>
          </w:tcPr>
          <w:p w:rsidR="00AC7DFE" w:rsidRDefault="00AC7DFE" w:rsidP="00AC7DFE">
            <w:pPr>
              <w:jc w:val="center"/>
              <w:rPr>
                <w:rFonts w:ascii="Arial" w:hAnsi="Arial" w:cs="Arial"/>
                <w:b/>
                <w:sz w:val="16"/>
                <w:szCs w:val="16"/>
              </w:rPr>
            </w:pPr>
          </w:p>
          <w:p w:rsidR="00AC7DFE" w:rsidRDefault="00AC7DFE" w:rsidP="00AC7DFE">
            <w:pPr>
              <w:jc w:val="center"/>
              <w:rPr>
                <w:rFonts w:ascii="Arial" w:hAnsi="Arial" w:cs="Arial"/>
                <w:b/>
                <w:sz w:val="16"/>
                <w:szCs w:val="16"/>
              </w:rPr>
            </w:pPr>
          </w:p>
          <w:p w:rsidR="00AC7DFE" w:rsidRDefault="00AC7DFE" w:rsidP="00AC7DFE">
            <w:pPr>
              <w:jc w:val="center"/>
              <w:rPr>
                <w:rFonts w:ascii="Arial" w:hAnsi="Arial" w:cs="Arial"/>
                <w:b/>
                <w:sz w:val="16"/>
                <w:szCs w:val="16"/>
              </w:rPr>
            </w:pPr>
          </w:p>
          <w:p w:rsidR="00204976" w:rsidRPr="00204976" w:rsidRDefault="00204976" w:rsidP="00AC7DFE">
            <w:pPr>
              <w:jc w:val="center"/>
              <w:rPr>
                <w:rFonts w:ascii="Arial" w:hAnsi="Arial" w:cs="Arial"/>
                <w:b/>
                <w:sz w:val="16"/>
                <w:szCs w:val="16"/>
              </w:rPr>
            </w:pPr>
            <w:r w:rsidRPr="00204976">
              <w:rPr>
                <w:rFonts w:ascii="Arial" w:hAnsi="Arial" w:cs="Arial"/>
                <w:b/>
                <w:sz w:val="16"/>
                <w:szCs w:val="16"/>
              </w:rPr>
              <w:t>TIPO DE PRODUCTO</w:t>
            </w:r>
          </w:p>
        </w:tc>
        <w:tc>
          <w:tcPr>
            <w:tcW w:w="1765" w:type="dxa"/>
          </w:tcPr>
          <w:p w:rsidR="00AC7DFE" w:rsidRDefault="00AC7DFE" w:rsidP="00AC7DFE">
            <w:pPr>
              <w:jc w:val="center"/>
              <w:rPr>
                <w:rFonts w:ascii="Arial" w:hAnsi="Arial" w:cs="Arial"/>
                <w:b/>
                <w:sz w:val="16"/>
                <w:szCs w:val="16"/>
              </w:rPr>
            </w:pPr>
          </w:p>
          <w:p w:rsidR="00AC7DFE" w:rsidRDefault="00AC7DFE" w:rsidP="00AC7DFE">
            <w:pPr>
              <w:jc w:val="center"/>
              <w:rPr>
                <w:rFonts w:ascii="Arial" w:hAnsi="Arial" w:cs="Arial"/>
                <w:b/>
                <w:sz w:val="16"/>
                <w:szCs w:val="16"/>
              </w:rPr>
            </w:pPr>
          </w:p>
          <w:p w:rsidR="00AC7DFE" w:rsidRDefault="00AC7DFE" w:rsidP="00AC7DFE">
            <w:pPr>
              <w:jc w:val="center"/>
              <w:rPr>
                <w:rFonts w:ascii="Arial" w:hAnsi="Arial" w:cs="Arial"/>
                <w:b/>
                <w:sz w:val="16"/>
                <w:szCs w:val="16"/>
              </w:rPr>
            </w:pPr>
          </w:p>
          <w:p w:rsidR="00204976" w:rsidRPr="00204976" w:rsidRDefault="00204976" w:rsidP="00AC7DFE">
            <w:pPr>
              <w:jc w:val="center"/>
              <w:rPr>
                <w:rFonts w:ascii="Arial" w:hAnsi="Arial" w:cs="Arial"/>
                <w:b/>
                <w:sz w:val="16"/>
                <w:szCs w:val="16"/>
              </w:rPr>
            </w:pPr>
            <w:r w:rsidRPr="00204976">
              <w:rPr>
                <w:rFonts w:ascii="Arial" w:hAnsi="Arial" w:cs="Arial"/>
                <w:b/>
                <w:sz w:val="16"/>
                <w:szCs w:val="16"/>
              </w:rPr>
              <w:t>CARTERA DE CREDITO TOTAL</w:t>
            </w:r>
          </w:p>
        </w:tc>
        <w:tc>
          <w:tcPr>
            <w:tcW w:w="1766" w:type="dxa"/>
          </w:tcPr>
          <w:p w:rsidR="00AC7DFE" w:rsidRDefault="00AC7DFE" w:rsidP="00AC7DFE">
            <w:pPr>
              <w:jc w:val="center"/>
              <w:rPr>
                <w:rFonts w:ascii="Arial" w:hAnsi="Arial" w:cs="Arial"/>
                <w:b/>
                <w:sz w:val="16"/>
                <w:szCs w:val="16"/>
              </w:rPr>
            </w:pPr>
          </w:p>
          <w:p w:rsidR="00AC7DFE" w:rsidRDefault="00AC7DFE" w:rsidP="00AC7DFE">
            <w:pPr>
              <w:jc w:val="center"/>
              <w:rPr>
                <w:rFonts w:ascii="Arial" w:hAnsi="Arial" w:cs="Arial"/>
                <w:b/>
                <w:sz w:val="16"/>
                <w:szCs w:val="16"/>
              </w:rPr>
            </w:pPr>
          </w:p>
          <w:p w:rsidR="00AC7DFE" w:rsidRDefault="00AC7DFE" w:rsidP="00AC7DFE">
            <w:pPr>
              <w:jc w:val="center"/>
              <w:rPr>
                <w:rFonts w:ascii="Arial" w:hAnsi="Arial" w:cs="Arial"/>
                <w:b/>
                <w:sz w:val="16"/>
                <w:szCs w:val="16"/>
              </w:rPr>
            </w:pPr>
          </w:p>
          <w:p w:rsidR="00204976" w:rsidRPr="00204976" w:rsidRDefault="00204976" w:rsidP="00AC7DFE">
            <w:pPr>
              <w:jc w:val="center"/>
              <w:rPr>
                <w:rFonts w:ascii="Arial" w:hAnsi="Arial" w:cs="Arial"/>
                <w:b/>
                <w:sz w:val="16"/>
                <w:szCs w:val="16"/>
              </w:rPr>
            </w:pPr>
            <w:r w:rsidRPr="00204976">
              <w:rPr>
                <w:rFonts w:ascii="Arial" w:hAnsi="Arial" w:cs="Arial"/>
                <w:b/>
                <w:sz w:val="16"/>
                <w:szCs w:val="16"/>
              </w:rPr>
              <w:t>CARTERA DE CREDITO VENCIDA</w:t>
            </w:r>
          </w:p>
        </w:tc>
        <w:tc>
          <w:tcPr>
            <w:tcW w:w="1766" w:type="dxa"/>
          </w:tcPr>
          <w:p w:rsidR="00AC7DFE" w:rsidRDefault="00AC7DFE" w:rsidP="00AC7DFE">
            <w:pPr>
              <w:jc w:val="center"/>
              <w:rPr>
                <w:rFonts w:ascii="Arial" w:hAnsi="Arial" w:cs="Arial"/>
                <w:b/>
                <w:sz w:val="16"/>
                <w:szCs w:val="16"/>
              </w:rPr>
            </w:pPr>
          </w:p>
          <w:p w:rsidR="00204976" w:rsidRPr="00204976" w:rsidRDefault="00204976" w:rsidP="00AC7DFE">
            <w:pPr>
              <w:jc w:val="center"/>
              <w:rPr>
                <w:rFonts w:ascii="Arial" w:hAnsi="Arial" w:cs="Arial"/>
                <w:b/>
                <w:sz w:val="16"/>
                <w:szCs w:val="16"/>
              </w:rPr>
            </w:pPr>
            <w:r w:rsidRPr="00204976">
              <w:rPr>
                <w:rFonts w:ascii="Arial" w:hAnsi="Arial" w:cs="Arial"/>
                <w:b/>
                <w:sz w:val="16"/>
                <w:szCs w:val="16"/>
              </w:rPr>
              <w:t>SALDO DE CREDITOS REESTRUCTURADOS CON CRITERIO CONTABLE ESPECIAL</w:t>
            </w:r>
          </w:p>
        </w:tc>
        <w:tc>
          <w:tcPr>
            <w:tcW w:w="1766" w:type="dxa"/>
          </w:tcPr>
          <w:p w:rsidR="00AC7DFE" w:rsidRDefault="00AC7DFE" w:rsidP="00AC7DFE">
            <w:pPr>
              <w:jc w:val="center"/>
              <w:rPr>
                <w:rFonts w:ascii="Arial" w:hAnsi="Arial" w:cs="Arial"/>
                <w:b/>
                <w:sz w:val="16"/>
                <w:szCs w:val="16"/>
              </w:rPr>
            </w:pPr>
          </w:p>
          <w:p w:rsidR="00204976" w:rsidRPr="00204976" w:rsidRDefault="00204976" w:rsidP="00AC7DFE">
            <w:pPr>
              <w:jc w:val="center"/>
              <w:rPr>
                <w:rFonts w:ascii="Arial" w:hAnsi="Arial" w:cs="Arial"/>
                <w:b/>
                <w:sz w:val="16"/>
                <w:szCs w:val="16"/>
              </w:rPr>
            </w:pPr>
            <w:r w:rsidRPr="00204976">
              <w:rPr>
                <w:rFonts w:ascii="Arial" w:hAnsi="Arial" w:cs="Arial"/>
                <w:b/>
                <w:sz w:val="16"/>
                <w:szCs w:val="16"/>
              </w:rPr>
              <w:t>NUMERO DE CREDITOS REESTRUCTURADOS CON CRITERIO CONTABLE ESPECIAL</w:t>
            </w:r>
          </w:p>
        </w:tc>
      </w:tr>
      <w:tr w:rsidR="00AC7DFE" w:rsidRPr="00204976" w:rsidTr="00AC7DFE">
        <w:trPr>
          <w:trHeight w:val="545"/>
          <w:jc w:val="center"/>
        </w:trPr>
        <w:tc>
          <w:tcPr>
            <w:tcW w:w="1765" w:type="dxa"/>
          </w:tcPr>
          <w:p w:rsidR="00AC7DFE" w:rsidRPr="00AC7DFE" w:rsidRDefault="00AC7DFE" w:rsidP="00AC7DFE">
            <w:pPr>
              <w:jc w:val="both"/>
              <w:rPr>
                <w:rFonts w:ascii="Arial" w:hAnsi="Arial" w:cs="Arial"/>
                <w:sz w:val="16"/>
                <w:szCs w:val="16"/>
              </w:rPr>
            </w:pPr>
            <w:r w:rsidRPr="00AC7DFE">
              <w:rPr>
                <w:rFonts w:ascii="Arial" w:hAnsi="Arial" w:cs="Arial"/>
                <w:sz w:val="16"/>
                <w:szCs w:val="16"/>
              </w:rPr>
              <w:t>Documentados con garantía inmobiliaria</w:t>
            </w:r>
          </w:p>
        </w:tc>
        <w:tc>
          <w:tcPr>
            <w:tcW w:w="1765"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2’061,589.06</w:t>
            </w:r>
          </w:p>
        </w:tc>
        <w:tc>
          <w:tcPr>
            <w:tcW w:w="1766"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1’747,473.65</w:t>
            </w:r>
          </w:p>
        </w:tc>
        <w:tc>
          <w:tcPr>
            <w:tcW w:w="1766"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0.00</w:t>
            </w:r>
          </w:p>
        </w:tc>
        <w:tc>
          <w:tcPr>
            <w:tcW w:w="1766"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0</w:t>
            </w:r>
          </w:p>
        </w:tc>
      </w:tr>
      <w:tr w:rsidR="00AC7DFE" w:rsidRPr="00204976" w:rsidTr="00AC7DFE">
        <w:trPr>
          <w:trHeight w:val="566"/>
          <w:jc w:val="center"/>
        </w:trPr>
        <w:tc>
          <w:tcPr>
            <w:tcW w:w="1765" w:type="dxa"/>
          </w:tcPr>
          <w:p w:rsidR="00AC7DFE" w:rsidRPr="00AC7DFE" w:rsidRDefault="00AC7DFE" w:rsidP="00AC7DFE">
            <w:pPr>
              <w:jc w:val="both"/>
              <w:rPr>
                <w:rFonts w:ascii="Arial" w:hAnsi="Arial" w:cs="Arial"/>
                <w:sz w:val="16"/>
                <w:szCs w:val="16"/>
              </w:rPr>
            </w:pPr>
            <w:r w:rsidRPr="00AC7DFE">
              <w:rPr>
                <w:rFonts w:ascii="Arial" w:hAnsi="Arial" w:cs="Arial"/>
                <w:sz w:val="16"/>
                <w:szCs w:val="16"/>
              </w:rPr>
              <w:t>Documentados con otras garantías</w:t>
            </w:r>
          </w:p>
        </w:tc>
        <w:tc>
          <w:tcPr>
            <w:tcW w:w="1765"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246’625,861.22</w:t>
            </w:r>
          </w:p>
        </w:tc>
        <w:tc>
          <w:tcPr>
            <w:tcW w:w="1766"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3’830,384.84</w:t>
            </w:r>
          </w:p>
        </w:tc>
        <w:tc>
          <w:tcPr>
            <w:tcW w:w="1766"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102’871,721.29</w:t>
            </w:r>
          </w:p>
        </w:tc>
        <w:tc>
          <w:tcPr>
            <w:tcW w:w="1766"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14</w:t>
            </w:r>
          </w:p>
        </w:tc>
      </w:tr>
      <w:tr w:rsidR="00AC7DFE" w:rsidRPr="00204976" w:rsidTr="00AC7DFE">
        <w:trPr>
          <w:trHeight w:val="419"/>
          <w:jc w:val="center"/>
        </w:trPr>
        <w:tc>
          <w:tcPr>
            <w:tcW w:w="1765" w:type="dxa"/>
          </w:tcPr>
          <w:p w:rsidR="00AC7DFE" w:rsidRPr="00AC7DFE" w:rsidRDefault="00AC7DFE" w:rsidP="00AC7DFE">
            <w:pPr>
              <w:jc w:val="both"/>
              <w:rPr>
                <w:rFonts w:ascii="Arial" w:hAnsi="Arial" w:cs="Arial"/>
                <w:sz w:val="16"/>
                <w:szCs w:val="16"/>
              </w:rPr>
            </w:pPr>
            <w:r>
              <w:rPr>
                <w:rFonts w:ascii="Arial" w:hAnsi="Arial" w:cs="Arial"/>
                <w:sz w:val="16"/>
                <w:szCs w:val="16"/>
              </w:rPr>
              <w:t>Sin garantía</w:t>
            </w:r>
          </w:p>
        </w:tc>
        <w:tc>
          <w:tcPr>
            <w:tcW w:w="1765"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0.00</w:t>
            </w:r>
          </w:p>
        </w:tc>
        <w:tc>
          <w:tcPr>
            <w:tcW w:w="1766"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0.00</w:t>
            </w:r>
          </w:p>
        </w:tc>
        <w:tc>
          <w:tcPr>
            <w:tcW w:w="1766" w:type="dxa"/>
          </w:tcPr>
          <w:p w:rsidR="00AC7DFE" w:rsidRDefault="00AC7DFE" w:rsidP="00AC7DFE">
            <w:pPr>
              <w:jc w:val="right"/>
              <w:rPr>
                <w:rFonts w:ascii="Arial" w:hAnsi="Arial" w:cs="Arial"/>
                <w:sz w:val="16"/>
                <w:szCs w:val="16"/>
              </w:rPr>
            </w:pPr>
          </w:p>
          <w:p w:rsidR="00AC7DFE" w:rsidRPr="00AC7DFE" w:rsidRDefault="00AC7DFE" w:rsidP="00AC7DFE">
            <w:pPr>
              <w:jc w:val="right"/>
              <w:rPr>
                <w:rFonts w:ascii="Arial" w:hAnsi="Arial" w:cs="Arial"/>
                <w:sz w:val="16"/>
                <w:szCs w:val="16"/>
              </w:rPr>
            </w:pPr>
            <w:r>
              <w:rPr>
                <w:rFonts w:ascii="Arial" w:hAnsi="Arial" w:cs="Arial"/>
                <w:sz w:val="16"/>
                <w:szCs w:val="16"/>
              </w:rPr>
              <w:t>0.00</w:t>
            </w:r>
          </w:p>
        </w:tc>
        <w:tc>
          <w:tcPr>
            <w:tcW w:w="1766" w:type="dxa"/>
          </w:tcPr>
          <w:p w:rsidR="00AC7DFE" w:rsidRDefault="00AC7DFE" w:rsidP="00AC7DFE">
            <w:pPr>
              <w:jc w:val="right"/>
              <w:rPr>
                <w:rFonts w:ascii="Arial" w:hAnsi="Arial" w:cs="Arial"/>
                <w:sz w:val="16"/>
                <w:szCs w:val="16"/>
              </w:rPr>
            </w:pPr>
          </w:p>
          <w:p w:rsidR="00AC7DFE" w:rsidRDefault="00AC7DFE" w:rsidP="00AC7DFE">
            <w:pPr>
              <w:jc w:val="right"/>
              <w:rPr>
                <w:rFonts w:ascii="Arial" w:hAnsi="Arial" w:cs="Arial"/>
                <w:sz w:val="16"/>
                <w:szCs w:val="16"/>
              </w:rPr>
            </w:pPr>
            <w:r>
              <w:rPr>
                <w:rFonts w:ascii="Arial" w:hAnsi="Arial" w:cs="Arial"/>
                <w:sz w:val="16"/>
                <w:szCs w:val="16"/>
              </w:rPr>
              <w:t>0</w:t>
            </w:r>
          </w:p>
          <w:p w:rsidR="00AC7DFE" w:rsidRPr="00AC7DFE" w:rsidRDefault="00AC7DFE" w:rsidP="00AC7DFE">
            <w:pPr>
              <w:jc w:val="right"/>
              <w:rPr>
                <w:rFonts w:ascii="Arial" w:hAnsi="Arial" w:cs="Arial"/>
                <w:sz w:val="16"/>
                <w:szCs w:val="16"/>
              </w:rPr>
            </w:pPr>
          </w:p>
        </w:tc>
      </w:tr>
      <w:tr w:rsidR="00AC7DFE" w:rsidRPr="00204976" w:rsidTr="00AC7DFE">
        <w:trPr>
          <w:trHeight w:val="560"/>
          <w:jc w:val="center"/>
        </w:trPr>
        <w:tc>
          <w:tcPr>
            <w:tcW w:w="1765" w:type="dxa"/>
          </w:tcPr>
          <w:p w:rsidR="00AC7DFE" w:rsidRDefault="00AC7DFE" w:rsidP="00AC7DFE">
            <w:pPr>
              <w:jc w:val="center"/>
              <w:rPr>
                <w:rFonts w:ascii="Arial" w:hAnsi="Arial" w:cs="Arial"/>
                <w:b/>
                <w:sz w:val="16"/>
                <w:szCs w:val="16"/>
              </w:rPr>
            </w:pPr>
          </w:p>
          <w:p w:rsidR="00AC7DFE" w:rsidRPr="00204976" w:rsidRDefault="00AC7DFE" w:rsidP="00AC7DFE">
            <w:pPr>
              <w:jc w:val="center"/>
              <w:rPr>
                <w:rFonts w:ascii="Arial" w:hAnsi="Arial" w:cs="Arial"/>
                <w:b/>
                <w:sz w:val="16"/>
                <w:szCs w:val="16"/>
              </w:rPr>
            </w:pPr>
            <w:r>
              <w:rPr>
                <w:rFonts w:ascii="Arial" w:hAnsi="Arial" w:cs="Arial"/>
                <w:b/>
                <w:sz w:val="16"/>
                <w:szCs w:val="16"/>
              </w:rPr>
              <w:t>TOTAL</w:t>
            </w:r>
          </w:p>
        </w:tc>
        <w:tc>
          <w:tcPr>
            <w:tcW w:w="1765" w:type="dxa"/>
          </w:tcPr>
          <w:p w:rsidR="00AC7DFE" w:rsidRPr="00AC7DFE" w:rsidRDefault="00AC7DFE" w:rsidP="00AC7DFE">
            <w:pPr>
              <w:jc w:val="right"/>
              <w:rPr>
                <w:rFonts w:ascii="Arial" w:hAnsi="Arial" w:cs="Arial"/>
                <w:b/>
                <w:sz w:val="16"/>
                <w:szCs w:val="16"/>
              </w:rPr>
            </w:pPr>
          </w:p>
          <w:p w:rsidR="00AC7DFE" w:rsidRPr="00AC7DFE" w:rsidRDefault="00AC7DFE" w:rsidP="00AC7DFE">
            <w:pPr>
              <w:jc w:val="right"/>
              <w:rPr>
                <w:rFonts w:ascii="Arial" w:hAnsi="Arial" w:cs="Arial"/>
                <w:b/>
                <w:sz w:val="16"/>
                <w:szCs w:val="16"/>
              </w:rPr>
            </w:pPr>
            <w:r>
              <w:rPr>
                <w:rFonts w:ascii="Arial" w:hAnsi="Arial" w:cs="Arial"/>
                <w:b/>
                <w:sz w:val="16"/>
                <w:szCs w:val="16"/>
              </w:rPr>
              <w:t>248’687,450.28</w:t>
            </w:r>
          </w:p>
        </w:tc>
        <w:tc>
          <w:tcPr>
            <w:tcW w:w="1766" w:type="dxa"/>
          </w:tcPr>
          <w:p w:rsidR="00AC7DFE" w:rsidRDefault="00AC7DFE" w:rsidP="00AC7DFE">
            <w:pPr>
              <w:jc w:val="right"/>
              <w:rPr>
                <w:rFonts w:ascii="Arial" w:hAnsi="Arial" w:cs="Arial"/>
                <w:b/>
                <w:sz w:val="16"/>
                <w:szCs w:val="16"/>
              </w:rPr>
            </w:pPr>
          </w:p>
          <w:p w:rsidR="00AC7DFE" w:rsidRPr="00AC7DFE" w:rsidRDefault="00AC7DFE" w:rsidP="00AC7DFE">
            <w:pPr>
              <w:jc w:val="right"/>
              <w:rPr>
                <w:rFonts w:ascii="Arial" w:hAnsi="Arial" w:cs="Arial"/>
                <w:b/>
                <w:sz w:val="16"/>
                <w:szCs w:val="16"/>
              </w:rPr>
            </w:pPr>
            <w:r>
              <w:rPr>
                <w:rFonts w:ascii="Arial" w:hAnsi="Arial" w:cs="Arial"/>
                <w:b/>
                <w:sz w:val="16"/>
                <w:szCs w:val="16"/>
              </w:rPr>
              <w:t>5’577,858.49</w:t>
            </w:r>
          </w:p>
        </w:tc>
        <w:tc>
          <w:tcPr>
            <w:tcW w:w="1766" w:type="dxa"/>
          </w:tcPr>
          <w:p w:rsidR="00AC7DFE" w:rsidRDefault="00AC7DFE" w:rsidP="00AC7DFE">
            <w:pPr>
              <w:jc w:val="right"/>
              <w:rPr>
                <w:rFonts w:ascii="Arial" w:hAnsi="Arial" w:cs="Arial"/>
                <w:b/>
                <w:sz w:val="16"/>
                <w:szCs w:val="16"/>
              </w:rPr>
            </w:pPr>
          </w:p>
          <w:p w:rsidR="00AC7DFE" w:rsidRPr="00AC7DFE" w:rsidRDefault="00AC7DFE" w:rsidP="00AC7DFE">
            <w:pPr>
              <w:jc w:val="right"/>
              <w:rPr>
                <w:rFonts w:ascii="Arial" w:hAnsi="Arial" w:cs="Arial"/>
                <w:b/>
                <w:sz w:val="16"/>
                <w:szCs w:val="16"/>
              </w:rPr>
            </w:pPr>
            <w:r>
              <w:rPr>
                <w:rFonts w:ascii="Arial" w:hAnsi="Arial" w:cs="Arial"/>
                <w:b/>
                <w:sz w:val="16"/>
                <w:szCs w:val="16"/>
              </w:rPr>
              <w:t>102’871,721.29</w:t>
            </w:r>
          </w:p>
        </w:tc>
        <w:tc>
          <w:tcPr>
            <w:tcW w:w="1766" w:type="dxa"/>
          </w:tcPr>
          <w:p w:rsidR="00AC7DFE" w:rsidRDefault="00AC7DFE" w:rsidP="00AC7DFE">
            <w:pPr>
              <w:jc w:val="right"/>
              <w:rPr>
                <w:rFonts w:ascii="Arial" w:hAnsi="Arial" w:cs="Arial"/>
                <w:b/>
                <w:sz w:val="16"/>
                <w:szCs w:val="16"/>
              </w:rPr>
            </w:pPr>
          </w:p>
          <w:p w:rsidR="00AC7DFE" w:rsidRPr="00AC7DFE" w:rsidRDefault="00AC7DFE" w:rsidP="00AC7DFE">
            <w:pPr>
              <w:jc w:val="right"/>
              <w:rPr>
                <w:rFonts w:ascii="Arial" w:hAnsi="Arial" w:cs="Arial"/>
                <w:b/>
                <w:sz w:val="16"/>
                <w:szCs w:val="16"/>
              </w:rPr>
            </w:pPr>
            <w:r>
              <w:rPr>
                <w:rFonts w:ascii="Arial" w:hAnsi="Arial" w:cs="Arial"/>
                <w:b/>
                <w:sz w:val="16"/>
                <w:szCs w:val="16"/>
              </w:rPr>
              <w:t>14</w:t>
            </w:r>
          </w:p>
        </w:tc>
      </w:tr>
    </w:tbl>
    <w:p w:rsidR="00204976" w:rsidRPr="00485EEE" w:rsidRDefault="00204976" w:rsidP="00485EEE">
      <w:pPr>
        <w:jc w:val="both"/>
        <w:rPr>
          <w:rFonts w:ascii="Arial" w:hAnsi="Arial" w:cs="Arial"/>
          <w:sz w:val="22"/>
        </w:rPr>
      </w:pPr>
    </w:p>
    <w:p w:rsidR="00667BD3" w:rsidRPr="00485EEE" w:rsidRDefault="000E4352">
      <w:pPr>
        <w:jc w:val="both"/>
        <w:rPr>
          <w:rFonts w:ascii="Arial" w:hAnsi="Arial" w:cs="Arial"/>
          <w:sz w:val="22"/>
        </w:rPr>
      </w:pPr>
      <w:r>
        <w:rPr>
          <w:rFonts w:ascii="Arial" w:hAnsi="Arial" w:cs="Arial"/>
          <w:sz w:val="22"/>
        </w:rPr>
        <w:t>Cabe aclarar que estos importes corresponden a los créditos a los cuales se les aplicaron los Criterios Contables Especiales, sin que estos hayan tenido algún cambio en las cifras de no haberse aplicado ningún criterio contable especial.</w:t>
      </w:r>
    </w:p>
    <w:p w:rsidR="00816349" w:rsidRDefault="00816349" w:rsidP="00816349">
      <w:pPr>
        <w:overflowPunct/>
        <w:jc w:val="both"/>
        <w:textAlignment w:val="auto"/>
        <w:rPr>
          <w:rFonts w:ascii="Arial" w:hAnsi="Arial" w:cs="Arial"/>
          <w:sz w:val="22"/>
        </w:rPr>
      </w:pPr>
    </w:p>
    <w:p w:rsidR="00AC7DFE" w:rsidRDefault="00AC7DFE" w:rsidP="00816349">
      <w:pPr>
        <w:overflowPunct/>
        <w:jc w:val="both"/>
        <w:textAlignment w:val="auto"/>
        <w:rPr>
          <w:rFonts w:ascii="Arial" w:hAnsi="Arial" w:cs="Arial"/>
          <w:sz w:val="22"/>
        </w:rPr>
      </w:pPr>
    </w:p>
    <w:p w:rsidR="00AC7DFE" w:rsidRDefault="00AC7DFE" w:rsidP="00816349">
      <w:pPr>
        <w:overflowPunct/>
        <w:jc w:val="both"/>
        <w:textAlignment w:val="auto"/>
        <w:rPr>
          <w:rFonts w:ascii="Arial" w:hAnsi="Arial" w:cs="Arial"/>
          <w:sz w:val="22"/>
        </w:rPr>
      </w:pPr>
    </w:p>
    <w:p w:rsidR="00AC7DFE" w:rsidRDefault="00AC7DFE" w:rsidP="00816349">
      <w:pPr>
        <w:overflowPunct/>
        <w:jc w:val="both"/>
        <w:textAlignment w:val="auto"/>
        <w:rPr>
          <w:rFonts w:ascii="Arial" w:hAnsi="Arial" w:cs="Arial"/>
          <w:sz w:val="22"/>
        </w:rPr>
      </w:pPr>
    </w:p>
    <w:p w:rsidR="00AC7DFE" w:rsidRDefault="00AC7DFE" w:rsidP="00816349">
      <w:pPr>
        <w:overflowPunct/>
        <w:jc w:val="both"/>
        <w:textAlignment w:val="auto"/>
        <w:rPr>
          <w:rFonts w:ascii="Arial" w:hAnsi="Arial" w:cs="Arial"/>
          <w:sz w:val="22"/>
        </w:rPr>
      </w:pPr>
    </w:p>
    <w:p w:rsidR="00AC7DFE" w:rsidRDefault="00AC7DFE" w:rsidP="00816349">
      <w:pPr>
        <w:overflowPunct/>
        <w:jc w:val="both"/>
        <w:textAlignment w:val="auto"/>
        <w:rPr>
          <w:rFonts w:ascii="Arial" w:hAnsi="Arial" w:cs="Arial"/>
          <w:sz w:val="22"/>
        </w:rPr>
      </w:pPr>
    </w:p>
    <w:p w:rsidR="00AC7DFE" w:rsidRDefault="00AC7DFE" w:rsidP="00816349">
      <w:pPr>
        <w:overflowPunct/>
        <w:jc w:val="both"/>
        <w:textAlignment w:val="auto"/>
        <w:rPr>
          <w:rFonts w:ascii="Arial" w:hAnsi="Arial" w:cs="Arial"/>
          <w:sz w:val="22"/>
        </w:rPr>
      </w:pPr>
    </w:p>
    <w:p w:rsidR="00AC7DFE" w:rsidRPr="00485EEE" w:rsidRDefault="00AC7DFE" w:rsidP="00816349">
      <w:pPr>
        <w:overflowPunct/>
        <w:jc w:val="both"/>
        <w:textAlignment w:val="auto"/>
        <w:rPr>
          <w:rFonts w:ascii="Arial" w:hAnsi="Arial" w:cs="Arial"/>
          <w:sz w:val="22"/>
        </w:rPr>
      </w:pPr>
    </w:p>
    <w:p w:rsidR="00816349" w:rsidRPr="00485EEE" w:rsidRDefault="00816349" w:rsidP="00816349">
      <w:pPr>
        <w:overflowPunct/>
        <w:jc w:val="both"/>
        <w:textAlignment w:val="auto"/>
        <w:rPr>
          <w:rFonts w:ascii="Arial" w:hAnsi="Arial" w:cs="Arial"/>
          <w:sz w:val="22"/>
        </w:rPr>
      </w:pPr>
    </w:p>
    <w:sectPr w:rsidR="00816349" w:rsidRPr="00485EEE" w:rsidSect="00EE6770">
      <w:pgSz w:w="12240" w:h="15840" w:code="119"/>
      <w:pgMar w:top="1843" w:right="1701" w:bottom="1418" w:left="1701" w:header="720" w:footer="85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474" w:rsidRDefault="00AA1474">
      <w:r>
        <w:separator/>
      </w:r>
    </w:p>
  </w:endnote>
  <w:endnote w:type="continuationSeparator" w:id="0">
    <w:p w:rsidR="00AA1474" w:rsidRDefault="00AA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Negrit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474" w:rsidRDefault="00AA1474">
      <w:r>
        <w:separator/>
      </w:r>
    </w:p>
  </w:footnote>
  <w:footnote w:type="continuationSeparator" w:id="0">
    <w:p w:rsidR="00AA1474" w:rsidRDefault="00AA1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BCA"/>
    <w:multiLevelType w:val="hybridMultilevel"/>
    <w:tmpl w:val="9682A43E"/>
    <w:lvl w:ilvl="0" w:tplc="F6B8AF2E">
      <w:start w:val="1"/>
      <w:numFmt w:val="lowerLetter"/>
      <w:lvlText w:val="%1)"/>
      <w:lvlJc w:val="left"/>
      <w:pPr>
        <w:ind w:left="36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F6EBC"/>
    <w:multiLevelType w:val="hybridMultilevel"/>
    <w:tmpl w:val="7486955A"/>
    <w:lvl w:ilvl="0" w:tplc="EA1CCB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164A1"/>
    <w:multiLevelType w:val="hybridMultilevel"/>
    <w:tmpl w:val="524453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281646"/>
    <w:multiLevelType w:val="hybridMultilevel"/>
    <w:tmpl w:val="CAB29742"/>
    <w:lvl w:ilvl="0" w:tplc="8738EAC2">
      <w:start w:val="1"/>
      <w:numFmt w:val="lowerLetter"/>
      <w:lvlText w:val="%1)"/>
      <w:lvlJc w:val="left"/>
      <w:pPr>
        <w:ind w:left="720" w:hanging="360"/>
      </w:pPr>
      <w:rPr>
        <w:rFonts w:ascii="Arial Negrita" w:hAnsi="Arial Negrita" w:hint="default"/>
        <w:b/>
        <w:i w:val="0"/>
        <w:color w:val="auto"/>
        <w:spacing w:val="-1"/>
        <w:w w:val="99"/>
        <w:sz w:val="20"/>
        <w:szCs w:val="2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0F3B0AD7"/>
    <w:multiLevelType w:val="hybridMultilevel"/>
    <w:tmpl w:val="5062330A"/>
    <w:lvl w:ilvl="0" w:tplc="AD504E9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106524"/>
    <w:multiLevelType w:val="hybridMultilevel"/>
    <w:tmpl w:val="BE429FFE"/>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14C50907"/>
    <w:multiLevelType w:val="singleLevel"/>
    <w:tmpl w:val="CE24E33A"/>
    <w:lvl w:ilvl="0">
      <w:start w:val="1"/>
      <w:numFmt w:val="decimal"/>
      <w:lvlText w:val="%1."/>
      <w:legacy w:legacy="1" w:legacySpace="0" w:legacyIndent="360"/>
      <w:lvlJc w:val="left"/>
      <w:pPr>
        <w:ind w:left="360" w:hanging="360"/>
      </w:pPr>
    </w:lvl>
  </w:abstractNum>
  <w:abstractNum w:abstractNumId="7" w15:restartNumberingAfterBreak="0">
    <w:nsid w:val="188F63CC"/>
    <w:multiLevelType w:val="hybridMultilevel"/>
    <w:tmpl w:val="86000EFC"/>
    <w:lvl w:ilvl="0" w:tplc="DB7CD56C">
      <w:start w:val="3"/>
      <w:numFmt w:val="decimal"/>
      <w:lvlText w:val="%1."/>
      <w:legacy w:legacy="1" w:legacySpace="0" w:legacyIndent="360"/>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AF7225"/>
    <w:multiLevelType w:val="hybridMultilevel"/>
    <w:tmpl w:val="3CF4C936"/>
    <w:lvl w:ilvl="0" w:tplc="B7CA528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9D086E"/>
    <w:multiLevelType w:val="hybridMultilevel"/>
    <w:tmpl w:val="1052820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C313416"/>
    <w:multiLevelType w:val="hybridMultilevel"/>
    <w:tmpl w:val="A7E6A888"/>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1C5E7E91"/>
    <w:multiLevelType w:val="hybridMultilevel"/>
    <w:tmpl w:val="F528AC42"/>
    <w:lvl w:ilvl="0" w:tplc="09FA2D2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DB445DE"/>
    <w:multiLevelType w:val="singleLevel"/>
    <w:tmpl w:val="53DA3BD2"/>
    <w:lvl w:ilvl="0">
      <w:start w:val="6"/>
      <w:numFmt w:val="decimal"/>
      <w:lvlText w:val="%1."/>
      <w:legacy w:legacy="1" w:legacySpace="0" w:legacyIndent="360"/>
      <w:lvlJc w:val="left"/>
      <w:pPr>
        <w:ind w:left="360" w:hanging="360"/>
      </w:pPr>
    </w:lvl>
  </w:abstractNum>
  <w:abstractNum w:abstractNumId="13" w15:restartNumberingAfterBreak="0">
    <w:nsid w:val="1FDE3C0A"/>
    <w:multiLevelType w:val="hybridMultilevel"/>
    <w:tmpl w:val="BE82FB86"/>
    <w:lvl w:ilvl="0" w:tplc="FFFFFFFF">
      <w:start w:val="1"/>
      <w:numFmt w:val="lowerLetter"/>
      <w:lvlText w:val="%1."/>
      <w:lvlJc w:val="left"/>
      <w:pPr>
        <w:tabs>
          <w:tab w:val="num" w:pos="1286"/>
        </w:tabs>
        <w:ind w:left="1286" w:hanging="43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4" w15:restartNumberingAfterBreak="0">
    <w:nsid w:val="2A577EFA"/>
    <w:multiLevelType w:val="hybridMultilevel"/>
    <w:tmpl w:val="67082572"/>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1828B5"/>
    <w:multiLevelType w:val="hybridMultilevel"/>
    <w:tmpl w:val="DD34A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B056DA"/>
    <w:multiLevelType w:val="singleLevel"/>
    <w:tmpl w:val="17927E0A"/>
    <w:lvl w:ilvl="0">
      <w:start w:val="2"/>
      <w:numFmt w:val="decimal"/>
      <w:lvlText w:val="%1."/>
      <w:legacy w:legacy="1" w:legacySpace="0" w:legacyIndent="360"/>
      <w:lvlJc w:val="left"/>
      <w:pPr>
        <w:ind w:left="360" w:hanging="360"/>
      </w:pPr>
    </w:lvl>
  </w:abstractNum>
  <w:abstractNum w:abstractNumId="17" w15:restartNumberingAfterBreak="0">
    <w:nsid w:val="2FB86A4E"/>
    <w:multiLevelType w:val="hybridMultilevel"/>
    <w:tmpl w:val="EA22C774"/>
    <w:lvl w:ilvl="0" w:tplc="DB7CD56C">
      <w:start w:val="3"/>
      <w:numFmt w:val="decimal"/>
      <w:lvlText w:val="%1."/>
      <w:legacy w:legacy="1" w:legacySpace="0" w:legacyIndent="360"/>
      <w:lvlJc w:val="left"/>
      <w:pPr>
        <w:ind w:left="72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540143F"/>
    <w:multiLevelType w:val="hybridMultilevel"/>
    <w:tmpl w:val="22E0328A"/>
    <w:lvl w:ilvl="0" w:tplc="5DC83ADA">
      <w:start w:val="1"/>
      <w:numFmt w:val="lowerLetter"/>
      <w:lvlText w:val="%1)"/>
      <w:lvlJc w:val="left"/>
      <w:pPr>
        <w:ind w:left="64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1175F3"/>
    <w:multiLevelType w:val="singleLevel"/>
    <w:tmpl w:val="53DA3BD2"/>
    <w:lvl w:ilvl="0">
      <w:start w:val="6"/>
      <w:numFmt w:val="decimal"/>
      <w:lvlText w:val="%1."/>
      <w:legacy w:legacy="1" w:legacySpace="0" w:legacyIndent="360"/>
      <w:lvlJc w:val="left"/>
      <w:pPr>
        <w:ind w:left="360" w:hanging="360"/>
      </w:pPr>
    </w:lvl>
  </w:abstractNum>
  <w:abstractNum w:abstractNumId="20" w15:restartNumberingAfterBreak="0">
    <w:nsid w:val="38462276"/>
    <w:multiLevelType w:val="singleLevel"/>
    <w:tmpl w:val="CE24E33A"/>
    <w:lvl w:ilvl="0">
      <w:start w:val="1"/>
      <w:numFmt w:val="decimal"/>
      <w:lvlText w:val="%1."/>
      <w:legacy w:legacy="1" w:legacySpace="0" w:legacyIndent="360"/>
      <w:lvlJc w:val="left"/>
      <w:pPr>
        <w:ind w:left="360" w:hanging="360"/>
      </w:pPr>
    </w:lvl>
  </w:abstractNum>
  <w:abstractNum w:abstractNumId="21" w15:restartNumberingAfterBreak="0">
    <w:nsid w:val="3CFD6B45"/>
    <w:multiLevelType w:val="hybridMultilevel"/>
    <w:tmpl w:val="DEF605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A816CA"/>
    <w:multiLevelType w:val="hybridMultilevel"/>
    <w:tmpl w:val="088E8C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5959C9"/>
    <w:multiLevelType w:val="singleLevel"/>
    <w:tmpl w:val="17927E0A"/>
    <w:lvl w:ilvl="0">
      <w:start w:val="2"/>
      <w:numFmt w:val="decimal"/>
      <w:lvlText w:val="%1."/>
      <w:legacy w:legacy="1" w:legacySpace="0" w:legacyIndent="360"/>
      <w:lvlJc w:val="left"/>
      <w:pPr>
        <w:ind w:left="360" w:hanging="360"/>
      </w:pPr>
    </w:lvl>
  </w:abstractNum>
  <w:abstractNum w:abstractNumId="24" w15:restartNumberingAfterBreak="0">
    <w:nsid w:val="41D66D92"/>
    <w:multiLevelType w:val="hybridMultilevel"/>
    <w:tmpl w:val="796CBF2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53692E"/>
    <w:multiLevelType w:val="singleLevel"/>
    <w:tmpl w:val="CE24E33A"/>
    <w:lvl w:ilvl="0">
      <w:start w:val="1"/>
      <w:numFmt w:val="decimal"/>
      <w:lvlText w:val="%1."/>
      <w:legacy w:legacy="1" w:legacySpace="0" w:legacyIndent="360"/>
      <w:lvlJc w:val="left"/>
      <w:pPr>
        <w:ind w:left="360" w:hanging="360"/>
      </w:pPr>
    </w:lvl>
  </w:abstractNum>
  <w:abstractNum w:abstractNumId="26" w15:restartNumberingAfterBreak="0">
    <w:nsid w:val="51AD10C8"/>
    <w:multiLevelType w:val="singleLevel"/>
    <w:tmpl w:val="627A3B9C"/>
    <w:lvl w:ilvl="0">
      <w:start w:val="1"/>
      <w:numFmt w:val="decimal"/>
      <w:lvlText w:val="%1."/>
      <w:legacy w:legacy="1" w:legacySpace="0" w:legacyIndent="360"/>
      <w:lvlJc w:val="left"/>
      <w:pPr>
        <w:ind w:left="360" w:hanging="360"/>
      </w:pPr>
    </w:lvl>
  </w:abstractNum>
  <w:abstractNum w:abstractNumId="27" w15:restartNumberingAfterBreak="0">
    <w:nsid w:val="520B3F43"/>
    <w:multiLevelType w:val="hybridMultilevel"/>
    <w:tmpl w:val="0130E198"/>
    <w:lvl w:ilvl="0" w:tplc="14C64470">
      <w:start w:val="1"/>
      <w:numFmt w:val="lowerLetter"/>
      <w:lvlText w:val="%1)"/>
      <w:lvlJc w:val="left"/>
      <w:pPr>
        <w:ind w:left="643"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8" w15:restartNumberingAfterBreak="0">
    <w:nsid w:val="534421BE"/>
    <w:multiLevelType w:val="singleLevel"/>
    <w:tmpl w:val="58D6921A"/>
    <w:lvl w:ilvl="0">
      <w:start w:val="5"/>
      <w:numFmt w:val="decimal"/>
      <w:lvlText w:val="%1."/>
      <w:legacy w:legacy="1" w:legacySpace="0" w:legacyIndent="360"/>
      <w:lvlJc w:val="left"/>
      <w:pPr>
        <w:ind w:left="360" w:hanging="360"/>
      </w:pPr>
    </w:lvl>
  </w:abstractNum>
  <w:abstractNum w:abstractNumId="29" w15:restartNumberingAfterBreak="0">
    <w:nsid w:val="554327D4"/>
    <w:multiLevelType w:val="hybridMultilevel"/>
    <w:tmpl w:val="456488D6"/>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8A500D6"/>
    <w:multiLevelType w:val="hybridMultilevel"/>
    <w:tmpl w:val="A740B5C4"/>
    <w:lvl w:ilvl="0" w:tplc="EA3EF166">
      <w:start w:val="1"/>
      <w:numFmt w:val="bullet"/>
      <w:lvlText w:val="-"/>
      <w:lvlJc w:val="left"/>
      <w:pPr>
        <w:ind w:left="2172" w:hanging="360"/>
      </w:pPr>
      <w:rPr>
        <w:rFonts w:ascii="Arial" w:hAnsi="Arial" w:hint="default"/>
        <w:b/>
        <w:i w:val="0"/>
        <w:color w:val="auto"/>
        <w:sz w:val="20"/>
        <w:u w:val="none"/>
      </w:rPr>
    </w:lvl>
    <w:lvl w:ilvl="1" w:tplc="080A0003" w:tentative="1">
      <w:start w:val="1"/>
      <w:numFmt w:val="bullet"/>
      <w:lvlText w:val="o"/>
      <w:lvlJc w:val="left"/>
      <w:pPr>
        <w:ind w:left="2892" w:hanging="360"/>
      </w:pPr>
      <w:rPr>
        <w:rFonts w:ascii="Courier New" w:hAnsi="Courier New" w:cs="Courier New" w:hint="default"/>
      </w:rPr>
    </w:lvl>
    <w:lvl w:ilvl="2" w:tplc="080A0005" w:tentative="1">
      <w:start w:val="1"/>
      <w:numFmt w:val="bullet"/>
      <w:lvlText w:val=""/>
      <w:lvlJc w:val="left"/>
      <w:pPr>
        <w:ind w:left="3612" w:hanging="360"/>
      </w:pPr>
      <w:rPr>
        <w:rFonts w:ascii="Wingdings" w:hAnsi="Wingdings" w:hint="default"/>
      </w:rPr>
    </w:lvl>
    <w:lvl w:ilvl="3" w:tplc="080A0001" w:tentative="1">
      <w:start w:val="1"/>
      <w:numFmt w:val="bullet"/>
      <w:lvlText w:val=""/>
      <w:lvlJc w:val="left"/>
      <w:pPr>
        <w:ind w:left="4332" w:hanging="360"/>
      </w:pPr>
      <w:rPr>
        <w:rFonts w:ascii="Symbol" w:hAnsi="Symbol" w:hint="default"/>
      </w:rPr>
    </w:lvl>
    <w:lvl w:ilvl="4" w:tplc="080A0003" w:tentative="1">
      <w:start w:val="1"/>
      <w:numFmt w:val="bullet"/>
      <w:lvlText w:val="o"/>
      <w:lvlJc w:val="left"/>
      <w:pPr>
        <w:ind w:left="5052" w:hanging="360"/>
      </w:pPr>
      <w:rPr>
        <w:rFonts w:ascii="Courier New" w:hAnsi="Courier New" w:cs="Courier New" w:hint="default"/>
      </w:rPr>
    </w:lvl>
    <w:lvl w:ilvl="5" w:tplc="080A0005" w:tentative="1">
      <w:start w:val="1"/>
      <w:numFmt w:val="bullet"/>
      <w:lvlText w:val=""/>
      <w:lvlJc w:val="left"/>
      <w:pPr>
        <w:ind w:left="5772" w:hanging="360"/>
      </w:pPr>
      <w:rPr>
        <w:rFonts w:ascii="Wingdings" w:hAnsi="Wingdings" w:hint="default"/>
      </w:rPr>
    </w:lvl>
    <w:lvl w:ilvl="6" w:tplc="080A0001" w:tentative="1">
      <w:start w:val="1"/>
      <w:numFmt w:val="bullet"/>
      <w:lvlText w:val=""/>
      <w:lvlJc w:val="left"/>
      <w:pPr>
        <w:ind w:left="6492" w:hanging="360"/>
      </w:pPr>
      <w:rPr>
        <w:rFonts w:ascii="Symbol" w:hAnsi="Symbol" w:hint="default"/>
      </w:rPr>
    </w:lvl>
    <w:lvl w:ilvl="7" w:tplc="080A0003" w:tentative="1">
      <w:start w:val="1"/>
      <w:numFmt w:val="bullet"/>
      <w:lvlText w:val="o"/>
      <w:lvlJc w:val="left"/>
      <w:pPr>
        <w:ind w:left="7212" w:hanging="360"/>
      </w:pPr>
      <w:rPr>
        <w:rFonts w:ascii="Courier New" w:hAnsi="Courier New" w:cs="Courier New" w:hint="default"/>
      </w:rPr>
    </w:lvl>
    <w:lvl w:ilvl="8" w:tplc="080A0005" w:tentative="1">
      <w:start w:val="1"/>
      <w:numFmt w:val="bullet"/>
      <w:lvlText w:val=""/>
      <w:lvlJc w:val="left"/>
      <w:pPr>
        <w:ind w:left="7932" w:hanging="360"/>
      </w:pPr>
      <w:rPr>
        <w:rFonts w:ascii="Wingdings" w:hAnsi="Wingdings" w:hint="default"/>
      </w:rPr>
    </w:lvl>
  </w:abstractNum>
  <w:abstractNum w:abstractNumId="31" w15:restartNumberingAfterBreak="0">
    <w:nsid w:val="5ABE7084"/>
    <w:multiLevelType w:val="hybridMultilevel"/>
    <w:tmpl w:val="AA34024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F35873"/>
    <w:multiLevelType w:val="singleLevel"/>
    <w:tmpl w:val="DB7CD56C"/>
    <w:lvl w:ilvl="0">
      <w:start w:val="3"/>
      <w:numFmt w:val="decimal"/>
      <w:lvlText w:val="%1."/>
      <w:legacy w:legacy="1" w:legacySpace="0" w:legacyIndent="360"/>
      <w:lvlJc w:val="left"/>
      <w:pPr>
        <w:ind w:left="360" w:hanging="360"/>
      </w:pPr>
      <w:rPr>
        <w:b/>
      </w:rPr>
    </w:lvl>
  </w:abstractNum>
  <w:abstractNum w:abstractNumId="33" w15:restartNumberingAfterBreak="0">
    <w:nsid w:val="5AF94C74"/>
    <w:multiLevelType w:val="singleLevel"/>
    <w:tmpl w:val="E77E61D0"/>
    <w:lvl w:ilvl="0">
      <w:start w:val="3"/>
      <w:numFmt w:val="decimal"/>
      <w:lvlText w:val="%1."/>
      <w:legacy w:legacy="1" w:legacySpace="0" w:legacyIndent="360"/>
      <w:lvlJc w:val="left"/>
      <w:pPr>
        <w:ind w:left="360" w:hanging="360"/>
      </w:pPr>
    </w:lvl>
  </w:abstractNum>
  <w:abstractNum w:abstractNumId="34" w15:restartNumberingAfterBreak="0">
    <w:nsid w:val="60EE62B8"/>
    <w:multiLevelType w:val="hybridMultilevel"/>
    <w:tmpl w:val="D60AFCCE"/>
    <w:lvl w:ilvl="0" w:tplc="DB7CD56C">
      <w:start w:val="3"/>
      <w:numFmt w:val="decimal"/>
      <w:lvlText w:val="%1."/>
      <w:legacy w:legacy="1" w:legacySpace="0" w:legacyIndent="360"/>
      <w:lvlJc w:val="left"/>
      <w:pPr>
        <w:ind w:left="72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34945EF"/>
    <w:multiLevelType w:val="hybridMultilevel"/>
    <w:tmpl w:val="3EF46136"/>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65052E7F"/>
    <w:multiLevelType w:val="hybridMultilevel"/>
    <w:tmpl w:val="E49820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EE7E8A"/>
    <w:multiLevelType w:val="hybridMultilevel"/>
    <w:tmpl w:val="7D54702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87768AE"/>
    <w:multiLevelType w:val="hybridMultilevel"/>
    <w:tmpl w:val="BE429FFE"/>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9" w15:restartNumberingAfterBreak="0">
    <w:nsid w:val="6AF6406B"/>
    <w:multiLevelType w:val="singleLevel"/>
    <w:tmpl w:val="01462C24"/>
    <w:lvl w:ilvl="0">
      <w:start w:val="4"/>
      <w:numFmt w:val="decimal"/>
      <w:lvlText w:val="%1."/>
      <w:legacy w:legacy="1" w:legacySpace="0" w:legacyIndent="360"/>
      <w:lvlJc w:val="left"/>
      <w:pPr>
        <w:ind w:left="360" w:hanging="360"/>
      </w:pPr>
    </w:lvl>
  </w:abstractNum>
  <w:abstractNum w:abstractNumId="40" w15:restartNumberingAfterBreak="0">
    <w:nsid w:val="6EF15ADB"/>
    <w:multiLevelType w:val="hybridMultilevel"/>
    <w:tmpl w:val="B86A5D34"/>
    <w:lvl w:ilvl="0" w:tplc="080A0017">
      <w:start w:val="1"/>
      <w:numFmt w:val="lowerLetter"/>
      <w:lvlText w:val="%1)"/>
      <w:lvlJc w:val="left"/>
      <w:pPr>
        <w:ind w:left="643"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1" w15:restartNumberingAfterBreak="0">
    <w:nsid w:val="71232273"/>
    <w:multiLevelType w:val="hybridMultilevel"/>
    <w:tmpl w:val="966C2F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D37F96"/>
    <w:multiLevelType w:val="hybridMultilevel"/>
    <w:tmpl w:val="DE587700"/>
    <w:lvl w:ilvl="0" w:tplc="51965A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742244"/>
    <w:multiLevelType w:val="hybridMultilevel"/>
    <w:tmpl w:val="5DF4DB04"/>
    <w:lvl w:ilvl="0" w:tplc="EA3EF166">
      <w:start w:val="1"/>
      <w:numFmt w:val="bullet"/>
      <w:lvlText w:val="-"/>
      <w:lvlJc w:val="left"/>
      <w:pPr>
        <w:ind w:left="1004" w:hanging="360"/>
      </w:pPr>
      <w:rPr>
        <w:rFonts w:ascii="Arial" w:hAnsi="Arial" w:hint="default"/>
        <w:b/>
        <w:i w:val="0"/>
        <w:color w:val="auto"/>
        <w:sz w:val="20"/>
        <w:u w:val="none"/>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25"/>
  </w:num>
  <w:num w:numId="2">
    <w:abstractNumId w:val="26"/>
  </w:num>
  <w:num w:numId="3">
    <w:abstractNumId w:val="32"/>
  </w:num>
  <w:num w:numId="4">
    <w:abstractNumId w:val="39"/>
  </w:num>
  <w:num w:numId="5">
    <w:abstractNumId w:val="28"/>
  </w:num>
  <w:num w:numId="6">
    <w:abstractNumId w:val="19"/>
  </w:num>
  <w:num w:numId="7">
    <w:abstractNumId w:val="20"/>
  </w:num>
  <w:num w:numId="8">
    <w:abstractNumId w:val="16"/>
  </w:num>
  <w:num w:numId="9">
    <w:abstractNumId w:val="12"/>
  </w:num>
  <w:num w:numId="10">
    <w:abstractNumId w:val="6"/>
  </w:num>
  <w:num w:numId="11">
    <w:abstractNumId w:val="23"/>
  </w:num>
  <w:num w:numId="12">
    <w:abstractNumId w:val="33"/>
  </w:num>
  <w:num w:numId="13">
    <w:abstractNumId w:val="37"/>
  </w:num>
  <w:num w:numId="14">
    <w:abstractNumId w:val="35"/>
  </w:num>
  <w:num w:numId="15">
    <w:abstractNumId w:val="36"/>
  </w:num>
  <w:num w:numId="16">
    <w:abstractNumId w:val="14"/>
  </w:num>
  <w:num w:numId="17">
    <w:abstractNumId w:val="34"/>
  </w:num>
  <w:num w:numId="18">
    <w:abstractNumId w:val="7"/>
  </w:num>
  <w:num w:numId="19">
    <w:abstractNumId w:val="17"/>
  </w:num>
  <w:num w:numId="20">
    <w:abstractNumId w:val="15"/>
  </w:num>
  <w:num w:numId="21">
    <w:abstractNumId w:val="42"/>
  </w:num>
  <w:num w:numId="22">
    <w:abstractNumId w:val="21"/>
  </w:num>
  <w:num w:numId="23">
    <w:abstractNumId w:val="11"/>
  </w:num>
  <w:num w:numId="24">
    <w:abstractNumId w:val="41"/>
  </w:num>
  <w:num w:numId="25">
    <w:abstractNumId w:val="1"/>
  </w:num>
  <w:num w:numId="26">
    <w:abstractNumId w:val="29"/>
  </w:num>
  <w:num w:numId="27">
    <w:abstractNumId w:val="24"/>
  </w:num>
  <w:num w:numId="28">
    <w:abstractNumId w:val="31"/>
  </w:num>
  <w:num w:numId="29">
    <w:abstractNumId w:val="4"/>
  </w:num>
  <w:num w:numId="30">
    <w:abstractNumId w:val="13"/>
  </w:num>
  <w:num w:numId="31">
    <w:abstractNumId w:val="10"/>
  </w:num>
  <w:num w:numId="32">
    <w:abstractNumId w:val="2"/>
  </w:num>
  <w:num w:numId="33">
    <w:abstractNumId w:val="27"/>
  </w:num>
  <w:num w:numId="34">
    <w:abstractNumId w:val="8"/>
  </w:num>
  <w:num w:numId="35">
    <w:abstractNumId w:val="0"/>
  </w:num>
  <w:num w:numId="36">
    <w:abstractNumId w:val="30"/>
  </w:num>
  <w:num w:numId="37">
    <w:abstractNumId w:val="9"/>
  </w:num>
  <w:num w:numId="38">
    <w:abstractNumId w:val="22"/>
  </w:num>
  <w:num w:numId="39">
    <w:abstractNumId w:val="38"/>
  </w:num>
  <w:num w:numId="40">
    <w:abstractNumId w:val="43"/>
  </w:num>
  <w:num w:numId="41">
    <w:abstractNumId w:val="3"/>
  </w:num>
  <w:num w:numId="42">
    <w:abstractNumId w:val="40"/>
  </w:num>
  <w:num w:numId="43">
    <w:abstractNumId w:val="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FF"/>
    <w:rsid w:val="000074EF"/>
    <w:rsid w:val="00017EC4"/>
    <w:rsid w:val="0002262D"/>
    <w:rsid w:val="00046AC0"/>
    <w:rsid w:val="00052743"/>
    <w:rsid w:val="00064757"/>
    <w:rsid w:val="00065145"/>
    <w:rsid w:val="000729C3"/>
    <w:rsid w:val="00074919"/>
    <w:rsid w:val="00074BFA"/>
    <w:rsid w:val="00083E42"/>
    <w:rsid w:val="000841EF"/>
    <w:rsid w:val="000841FC"/>
    <w:rsid w:val="00095EB2"/>
    <w:rsid w:val="000A62A3"/>
    <w:rsid w:val="000B13CA"/>
    <w:rsid w:val="000B508E"/>
    <w:rsid w:val="000B756D"/>
    <w:rsid w:val="000B77F1"/>
    <w:rsid w:val="000C5049"/>
    <w:rsid w:val="000D0329"/>
    <w:rsid w:val="000D2170"/>
    <w:rsid w:val="000D3232"/>
    <w:rsid w:val="000D375D"/>
    <w:rsid w:val="000E069D"/>
    <w:rsid w:val="000E4352"/>
    <w:rsid w:val="000E669F"/>
    <w:rsid w:val="000F7267"/>
    <w:rsid w:val="001010AF"/>
    <w:rsid w:val="0011105B"/>
    <w:rsid w:val="00111664"/>
    <w:rsid w:val="00111C9C"/>
    <w:rsid w:val="001336AC"/>
    <w:rsid w:val="00142DBE"/>
    <w:rsid w:val="00143163"/>
    <w:rsid w:val="00143EE6"/>
    <w:rsid w:val="00147892"/>
    <w:rsid w:val="00152D6A"/>
    <w:rsid w:val="00161102"/>
    <w:rsid w:val="0017310F"/>
    <w:rsid w:val="0018104C"/>
    <w:rsid w:val="00183328"/>
    <w:rsid w:val="00183E94"/>
    <w:rsid w:val="00187B89"/>
    <w:rsid w:val="00194B58"/>
    <w:rsid w:val="001A329D"/>
    <w:rsid w:val="001A683F"/>
    <w:rsid w:val="001A6B3A"/>
    <w:rsid w:val="001B29DF"/>
    <w:rsid w:val="001B2A30"/>
    <w:rsid w:val="001B2B59"/>
    <w:rsid w:val="001B4F0F"/>
    <w:rsid w:val="001C03CD"/>
    <w:rsid w:val="001C34F3"/>
    <w:rsid w:val="001C48F3"/>
    <w:rsid w:val="001C5E43"/>
    <w:rsid w:val="001D2478"/>
    <w:rsid w:val="001D55C4"/>
    <w:rsid w:val="001E0888"/>
    <w:rsid w:val="001E1B87"/>
    <w:rsid w:val="001F2BD6"/>
    <w:rsid w:val="002004B5"/>
    <w:rsid w:val="00200C7A"/>
    <w:rsid w:val="0020441E"/>
    <w:rsid w:val="00204976"/>
    <w:rsid w:val="0020527E"/>
    <w:rsid w:val="00216522"/>
    <w:rsid w:val="00224F68"/>
    <w:rsid w:val="00225B25"/>
    <w:rsid w:val="00225ECB"/>
    <w:rsid w:val="002263A6"/>
    <w:rsid w:val="00227659"/>
    <w:rsid w:val="002310BB"/>
    <w:rsid w:val="002407F4"/>
    <w:rsid w:val="002500CA"/>
    <w:rsid w:val="002507EE"/>
    <w:rsid w:val="002511E3"/>
    <w:rsid w:val="00251B6D"/>
    <w:rsid w:val="002533DF"/>
    <w:rsid w:val="00253A6E"/>
    <w:rsid w:val="00256CA7"/>
    <w:rsid w:val="00265A1A"/>
    <w:rsid w:val="00275BED"/>
    <w:rsid w:val="002762F4"/>
    <w:rsid w:val="0027790D"/>
    <w:rsid w:val="00281252"/>
    <w:rsid w:val="002868A6"/>
    <w:rsid w:val="00293821"/>
    <w:rsid w:val="00297660"/>
    <w:rsid w:val="002A03F3"/>
    <w:rsid w:val="002A089A"/>
    <w:rsid w:val="002A1567"/>
    <w:rsid w:val="002A38FF"/>
    <w:rsid w:val="002A6A2D"/>
    <w:rsid w:val="002A7F04"/>
    <w:rsid w:val="002C1169"/>
    <w:rsid w:val="002C287E"/>
    <w:rsid w:val="002C47A4"/>
    <w:rsid w:val="002D00DF"/>
    <w:rsid w:val="002D1590"/>
    <w:rsid w:val="002D24E7"/>
    <w:rsid w:val="002E1892"/>
    <w:rsid w:val="002E5368"/>
    <w:rsid w:val="002F214E"/>
    <w:rsid w:val="002F26CA"/>
    <w:rsid w:val="002F2C3B"/>
    <w:rsid w:val="003042D5"/>
    <w:rsid w:val="00311A52"/>
    <w:rsid w:val="003134F4"/>
    <w:rsid w:val="0031456F"/>
    <w:rsid w:val="00317EED"/>
    <w:rsid w:val="00323B0B"/>
    <w:rsid w:val="003242F8"/>
    <w:rsid w:val="00326463"/>
    <w:rsid w:val="00326744"/>
    <w:rsid w:val="003318F7"/>
    <w:rsid w:val="00334E31"/>
    <w:rsid w:val="003460AE"/>
    <w:rsid w:val="00346544"/>
    <w:rsid w:val="003468EE"/>
    <w:rsid w:val="00347BDB"/>
    <w:rsid w:val="00350708"/>
    <w:rsid w:val="00350F2C"/>
    <w:rsid w:val="00356761"/>
    <w:rsid w:val="0036020E"/>
    <w:rsid w:val="00371B9D"/>
    <w:rsid w:val="00372734"/>
    <w:rsid w:val="00383501"/>
    <w:rsid w:val="00384048"/>
    <w:rsid w:val="0039053E"/>
    <w:rsid w:val="0039419B"/>
    <w:rsid w:val="003975A6"/>
    <w:rsid w:val="003A0700"/>
    <w:rsid w:val="003A08C3"/>
    <w:rsid w:val="003A1867"/>
    <w:rsid w:val="003A267A"/>
    <w:rsid w:val="003A4C85"/>
    <w:rsid w:val="003B4DFD"/>
    <w:rsid w:val="003B7D1A"/>
    <w:rsid w:val="003C0D6B"/>
    <w:rsid w:val="003C2F69"/>
    <w:rsid w:val="003C3187"/>
    <w:rsid w:val="003D0A93"/>
    <w:rsid w:val="003D1C4F"/>
    <w:rsid w:val="003D365A"/>
    <w:rsid w:val="003E0CD2"/>
    <w:rsid w:val="003E1804"/>
    <w:rsid w:val="003E5152"/>
    <w:rsid w:val="003E6594"/>
    <w:rsid w:val="003F0760"/>
    <w:rsid w:val="003F1D24"/>
    <w:rsid w:val="003F2A3E"/>
    <w:rsid w:val="003F5772"/>
    <w:rsid w:val="003F70E3"/>
    <w:rsid w:val="004004C4"/>
    <w:rsid w:val="00402214"/>
    <w:rsid w:val="00405716"/>
    <w:rsid w:val="00416DE1"/>
    <w:rsid w:val="00423465"/>
    <w:rsid w:val="00431DE4"/>
    <w:rsid w:val="0043211A"/>
    <w:rsid w:val="00436604"/>
    <w:rsid w:val="00436CD0"/>
    <w:rsid w:val="00437BE2"/>
    <w:rsid w:val="004406A1"/>
    <w:rsid w:val="004407D0"/>
    <w:rsid w:val="00443B9B"/>
    <w:rsid w:val="00444B0B"/>
    <w:rsid w:val="0044605D"/>
    <w:rsid w:val="00450BEA"/>
    <w:rsid w:val="00451B03"/>
    <w:rsid w:val="004556D4"/>
    <w:rsid w:val="00461F03"/>
    <w:rsid w:val="00466303"/>
    <w:rsid w:val="004858B1"/>
    <w:rsid w:val="00485EEE"/>
    <w:rsid w:val="00491FC7"/>
    <w:rsid w:val="0049256A"/>
    <w:rsid w:val="00496366"/>
    <w:rsid w:val="004A12A1"/>
    <w:rsid w:val="004A16F7"/>
    <w:rsid w:val="004A1D7C"/>
    <w:rsid w:val="004A67D6"/>
    <w:rsid w:val="004B271B"/>
    <w:rsid w:val="004B5990"/>
    <w:rsid w:val="004B6D72"/>
    <w:rsid w:val="004D1013"/>
    <w:rsid w:val="004D3961"/>
    <w:rsid w:val="004D63B4"/>
    <w:rsid w:val="004E0918"/>
    <w:rsid w:val="004E10F8"/>
    <w:rsid w:val="004E5285"/>
    <w:rsid w:val="004F61DA"/>
    <w:rsid w:val="00501FC1"/>
    <w:rsid w:val="005046E8"/>
    <w:rsid w:val="00511D2F"/>
    <w:rsid w:val="00512CA3"/>
    <w:rsid w:val="005143DF"/>
    <w:rsid w:val="00516A73"/>
    <w:rsid w:val="00524528"/>
    <w:rsid w:val="005268AF"/>
    <w:rsid w:val="0053037C"/>
    <w:rsid w:val="00535A70"/>
    <w:rsid w:val="00535F7A"/>
    <w:rsid w:val="005364A8"/>
    <w:rsid w:val="00544EAF"/>
    <w:rsid w:val="005517D4"/>
    <w:rsid w:val="00552E86"/>
    <w:rsid w:val="0055484C"/>
    <w:rsid w:val="00554B0D"/>
    <w:rsid w:val="00555045"/>
    <w:rsid w:val="00555951"/>
    <w:rsid w:val="00566063"/>
    <w:rsid w:val="00566FD3"/>
    <w:rsid w:val="00567FCE"/>
    <w:rsid w:val="00572891"/>
    <w:rsid w:val="00574A59"/>
    <w:rsid w:val="00575776"/>
    <w:rsid w:val="005858E0"/>
    <w:rsid w:val="00590494"/>
    <w:rsid w:val="00594ED0"/>
    <w:rsid w:val="00597128"/>
    <w:rsid w:val="005A27D6"/>
    <w:rsid w:val="005A2C7A"/>
    <w:rsid w:val="005A3628"/>
    <w:rsid w:val="005A5108"/>
    <w:rsid w:val="005A6A73"/>
    <w:rsid w:val="005C4C03"/>
    <w:rsid w:val="005D4A0D"/>
    <w:rsid w:val="005D6A75"/>
    <w:rsid w:val="005E5D48"/>
    <w:rsid w:val="005F2C81"/>
    <w:rsid w:val="005F5E39"/>
    <w:rsid w:val="00602291"/>
    <w:rsid w:val="00607CF7"/>
    <w:rsid w:val="00612686"/>
    <w:rsid w:val="006452D0"/>
    <w:rsid w:val="0065098D"/>
    <w:rsid w:val="00650D15"/>
    <w:rsid w:val="006552A2"/>
    <w:rsid w:val="006604AC"/>
    <w:rsid w:val="00660DE2"/>
    <w:rsid w:val="006643E0"/>
    <w:rsid w:val="00667BD3"/>
    <w:rsid w:val="00672842"/>
    <w:rsid w:val="00673F2B"/>
    <w:rsid w:val="006773E7"/>
    <w:rsid w:val="006775D2"/>
    <w:rsid w:val="00683572"/>
    <w:rsid w:val="00685B56"/>
    <w:rsid w:val="006872D7"/>
    <w:rsid w:val="006872D8"/>
    <w:rsid w:val="0069188D"/>
    <w:rsid w:val="00692FE6"/>
    <w:rsid w:val="006955A9"/>
    <w:rsid w:val="006A0824"/>
    <w:rsid w:val="006A1803"/>
    <w:rsid w:val="006A3F03"/>
    <w:rsid w:val="006B0172"/>
    <w:rsid w:val="006B72E7"/>
    <w:rsid w:val="006C02E9"/>
    <w:rsid w:val="006C26C9"/>
    <w:rsid w:val="006C5A93"/>
    <w:rsid w:val="006C7F73"/>
    <w:rsid w:val="006D32AE"/>
    <w:rsid w:val="006D501F"/>
    <w:rsid w:val="006E55F1"/>
    <w:rsid w:val="006E6BC2"/>
    <w:rsid w:val="006E77E0"/>
    <w:rsid w:val="006E7FEC"/>
    <w:rsid w:val="006F34FC"/>
    <w:rsid w:val="006F6AE1"/>
    <w:rsid w:val="00704486"/>
    <w:rsid w:val="00711860"/>
    <w:rsid w:val="00711A73"/>
    <w:rsid w:val="00717196"/>
    <w:rsid w:val="00721BF0"/>
    <w:rsid w:val="00725260"/>
    <w:rsid w:val="0073137F"/>
    <w:rsid w:val="00732D32"/>
    <w:rsid w:val="00736B9C"/>
    <w:rsid w:val="00743C5F"/>
    <w:rsid w:val="00745CEC"/>
    <w:rsid w:val="00747481"/>
    <w:rsid w:val="007513B3"/>
    <w:rsid w:val="00770B08"/>
    <w:rsid w:val="007744B4"/>
    <w:rsid w:val="0077544D"/>
    <w:rsid w:val="00782394"/>
    <w:rsid w:val="0078338D"/>
    <w:rsid w:val="00787B31"/>
    <w:rsid w:val="00787DFA"/>
    <w:rsid w:val="00791287"/>
    <w:rsid w:val="00795EB0"/>
    <w:rsid w:val="007A6CCC"/>
    <w:rsid w:val="007B3618"/>
    <w:rsid w:val="007B4BC3"/>
    <w:rsid w:val="007B7B5C"/>
    <w:rsid w:val="007C0DFE"/>
    <w:rsid w:val="007C22D0"/>
    <w:rsid w:val="007C2E88"/>
    <w:rsid w:val="007C7E26"/>
    <w:rsid w:val="007D070E"/>
    <w:rsid w:val="007E09C5"/>
    <w:rsid w:val="007E3776"/>
    <w:rsid w:val="007E6473"/>
    <w:rsid w:val="007F31A9"/>
    <w:rsid w:val="007F35AC"/>
    <w:rsid w:val="00801F4D"/>
    <w:rsid w:val="00816349"/>
    <w:rsid w:val="008176A1"/>
    <w:rsid w:val="0082556B"/>
    <w:rsid w:val="00830149"/>
    <w:rsid w:val="00833508"/>
    <w:rsid w:val="00834867"/>
    <w:rsid w:val="0084057C"/>
    <w:rsid w:val="00842101"/>
    <w:rsid w:val="00842226"/>
    <w:rsid w:val="0084290F"/>
    <w:rsid w:val="00847BAD"/>
    <w:rsid w:val="00855C89"/>
    <w:rsid w:val="00863807"/>
    <w:rsid w:val="00863812"/>
    <w:rsid w:val="00864EB5"/>
    <w:rsid w:val="008669A4"/>
    <w:rsid w:val="008706A2"/>
    <w:rsid w:val="00871351"/>
    <w:rsid w:val="00881284"/>
    <w:rsid w:val="008817AC"/>
    <w:rsid w:val="00882667"/>
    <w:rsid w:val="008967DE"/>
    <w:rsid w:val="008A3262"/>
    <w:rsid w:val="008A41C5"/>
    <w:rsid w:val="008A48C0"/>
    <w:rsid w:val="008B07A9"/>
    <w:rsid w:val="008B1834"/>
    <w:rsid w:val="008C11DF"/>
    <w:rsid w:val="008C43E8"/>
    <w:rsid w:val="008D07B1"/>
    <w:rsid w:val="008D3C69"/>
    <w:rsid w:val="008D5DF0"/>
    <w:rsid w:val="008E192A"/>
    <w:rsid w:val="008E5EA9"/>
    <w:rsid w:val="008E6E92"/>
    <w:rsid w:val="008F3341"/>
    <w:rsid w:val="008F67E7"/>
    <w:rsid w:val="008F6B98"/>
    <w:rsid w:val="00900EAF"/>
    <w:rsid w:val="009011E4"/>
    <w:rsid w:val="00903D26"/>
    <w:rsid w:val="009045E9"/>
    <w:rsid w:val="00911F3A"/>
    <w:rsid w:val="00914698"/>
    <w:rsid w:val="00916490"/>
    <w:rsid w:val="0091660F"/>
    <w:rsid w:val="00917367"/>
    <w:rsid w:val="00937798"/>
    <w:rsid w:val="009404B9"/>
    <w:rsid w:val="00944A7B"/>
    <w:rsid w:val="0095367E"/>
    <w:rsid w:val="00957323"/>
    <w:rsid w:val="0095771E"/>
    <w:rsid w:val="00962519"/>
    <w:rsid w:val="00970CF5"/>
    <w:rsid w:val="00976BD1"/>
    <w:rsid w:val="00976BFA"/>
    <w:rsid w:val="00983AB7"/>
    <w:rsid w:val="0098636F"/>
    <w:rsid w:val="00992EA4"/>
    <w:rsid w:val="00992F88"/>
    <w:rsid w:val="0099655B"/>
    <w:rsid w:val="009A1DBE"/>
    <w:rsid w:val="009A7ED5"/>
    <w:rsid w:val="009B4718"/>
    <w:rsid w:val="009D3E1E"/>
    <w:rsid w:val="009D6FA4"/>
    <w:rsid w:val="009E2FD2"/>
    <w:rsid w:val="009E4BDB"/>
    <w:rsid w:val="009F333A"/>
    <w:rsid w:val="00A01218"/>
    <w:rsid w:val="00A01CF2"/>
    <w:rsid w:val="00A025FB"/>
    <w:rsid w:val="00A103E6"/>
    <w:rsid w:val="00A10C8E"/>
    <w:rsid w:val="00A133E2"/>
    <w:rsid w:val="00A14B37"/>
    <w:rsid w:val="00A16714"/>
    <w:rsid w:val="00A231B6"/>
    <w:rsid w:val="00A25263"/>
    <w:rsid w:val="00A3127B"/>
    <w:rsid w:val="00A33F7F"/>
    <w:rsid w:val="00A34360"/>
    <w:rsid w:val="00A44465"/>
    <w:rsid w:val="00A46E38"/>
    <w:rsid w:val="00A50D63"/>
    <w:rsid w:val="00A53246"/>
    <w:rsid w:val="00A53DD1"/>
    <w:rsid w:val="00A60DED"/>
    <w:rsid w:val="00A72BC7"/>
    <w:rsid w:val="00A74A70"/>
    <w:rsid w:val="00A84078"/>
    <w:rsid w:val="00A86EF3"/>
    <w:rsid w:val="00A90C70"/>
    <w:rsid w:val="00A93925"/>
    <w:rsid w:val="00A94D8C"/>
    <w:rsid w:val="00AA1474"/>
    <w:rsid w:val="00AA69DC"/>
    <w:rsid w:val="00AB0201"/>
    <w:rsid w:val="00AB19C1"/>
    <w:rsid w:val="00AB3490"/>
    <w:rsid w:val="00AB41C2"/>
    <w:rsid w:val="00AB605E"/>
    <w:rsid w:val="00AC179A"/>
    <w:rsid w:val="00AC5540"/>
    <w:rsid w:val="00AC7DFE"/>
    <w:rsid w:val="00AD027A"/>
    <w:rsid w:val="00AD09D3"/>
    <w:rsid w:val="00AD0DF4"/>
    <w:rsid w:val="00AD3CD8"/>
    <w:rsid w:val="00AD547D"/>
    <w:rsid w:val="00AD74F5"/>
    <w:rsid w:val="00AE4486"/>
    <w:rsid w:val="00AF0A80"/>
    <w:rsid w:val="00AF442E"/>
    <w:rsid w:val="00AF5B17"/>
    <w:rsid w:val="00B02E41"/>
    <w:rsid w:val="00B04CEB"/>
    <w:rsid w:val="00B07978"/>
    <w:rsid w:val="00B1031A"/>
    <w:rsid w:val="00B17029"/>
    <w:rsid w:val="00B23119"/>
    <w:rsid w:val="00B2718A"/>
    <w:rsid w:val="00B27EB0"/>
    <w:rsid w:val="00B3070D"/>
    <w:rsid w:val="00B41917"/>
    <w:rsid w:val="00B47C56"/>
    <w:rsid w:val="00B50DA6"/>
    <w:rsid w:val="00B51371"/>
    <w:rsid w:val="00B51A18"/>
    <w:rsid w:val="00B61DB0"/>
    <w:rsid w:val="00B639E5"/>
    <w:rsid w:val="00B641CE"/>
    <w:rsid w:val="00B666D9"/>
    <w:rsid w:val="00B708BE"/>
    <w:rsid w:val="00B71354"/>
    <w:rsid w:val="00B7198B"/>
    <w:rsid w:val="00B838F6"/>
    <w:rsid w:val="00B85C6A"/>
    <w:rsid w:val="00B863F2"/>
    <w:rsid w:val="00B866C6"/>
    <w:rsid w:val="00B90AC9"/>
    <w:rsid w:val="00B95693"/>
    <w:rsid w:val="00B969C0"/>
    <w:rsid w:val="00BA0B2D"/>
    <w:rsid w:val="00BA40AD"/>
    <w:rsid w:val="00BA49E8"/>
    <w:rsid w:val="00BA55E8"/>
    <w:rsid w:val="00BD5A49"/>
    <w:rsid w:val="00BD5E39"/>
    <w:rsid w:val="00BD71CB"/>
    <w:rsid w:val="00BE17F2"/>
    <w:rsid w:val="00BE32C8"/>
    <w:rsid w:val="00BE3D32"/>
    <w:rsid w:val="00BE5AF3"/>
    <w:rsid w:val="00BF6A88"/>
    <w:rsid w:val="00C0390A"/>
    <w:rsid w:val="00C05AE2"/>
    <w:rsid w:val="00C07218"/>
    <w:rsid w:val="00C169EF"/>
    <w:rsid w:val="00C20B2D"/>
    <w:rsid w:val="00C24E4D"/>
    <w:rsid w:val="00C3291F"/>
    <w:rsid w:val="00C35FB4"/>
    <w:rsid w:val="00C3637F"/>
    <w:rsid w:val="00C509F8"/>
    <w:rsid w:val="00C56DC2"/>
    <w:rsid w:val="00C63792"/>
    <w:rsid w:val="00C66AC7"/>
    <w:rsid w:val="00C702D5"/>
    <w:rsid w:val="00C70313"/>
    <w:rsid w:val="00C71015"/>
    <w:rsid w:val="00C72A44"/>
    <w:rsid w:val="00C82BC4"/>
    <w:rsid w:val="00C84F65"/>
    <w:rsid w:val="00C922FD"/>
    <w:rsid w:val="00CB42C4"/>
    <w:rsid w:val="00CC0DA5"/>
    <w:rsid w:val="00CC247C"/>
    <w:rsid w:val="00CD1AAF"/>
    <w:rsid w:val="00CE038A"/>
    <w:rsid w:val="00CE33E8"/>
    <w:rsid w:val="00CF00DC"/>
    <w:rsid w:val="00CF0A93"/>
    <w:rsid w:val="00CF4219"/>
    <w:rsid w:val="00D104FB"/>
    <w:rsid w:val="00D11297"/>
    <w:rsid w:val="00D231DD"/>
    <w:rsid w:val="00D3175D"/>
    <w:rsid w:val="00D33AD0"/>
    <w:rsid w:val="00D51AD7"/>
    <w:rsid w:val="00D57970"/>
    <w:rsid w:val="00D640D5"/>
    <w:rsid w:val="00D65BC1"/>
    <w:rsid w:val="00D67E26"/>
    <w:rsid w:val="00D735C8"/>
    <w:rsid w:val="00D74572"/>
    <w:rsid w:val="00D8189D"/>
    <w:rsid w:val="00D86943"/>
    <w:rsid w:val="00D87891"/>
    <w:rsid w:val="00DA26B7"/>
    <w:rsid w:val="00DA26E4"/>
    <w:rsid w:val="00DA2ED2"/>
    <w:rsid w:val="00DA4266"/>
    <w:rsid w:val="00DA68C1"/>
    <w:rsid w:val="00DA70AB"/>
    <w:rsid w:val="00DA777E"/>
    <w:rsid w:val="00DB0726"/>
    <w:rsid w:val="00DC1350"/>
    <w:rsid w:val="00DC48C4"/>
    <w:rsid w:val="00DC5EB0"/>
    <w:rsid w:val="00DD48E7"/>
    <w:rsid w:val="00DD51AA"/>
    <w:rsid w:val="00DE544A"/>
    <w:rsid w:val="00DE7AE6"/>
    <w:rsid w:val="00DF238C"/>
    <w:rsid w:val="00DF2AE9"/>
    <w:rsid w:val="00DF5A24"/>
    <w:rsid w:val="00DF5C33"/>
    <w:rsid w:val="00E070D8"/>
    <w:rsid w:val="00E14F2B"/>
    <w:rsid w:val="00E16D73"/>
    <w:rsid w:val="00E23EA2"/>
    <w:rsid w:val="00E24583"/>
    <w:rsid w:val="00E3430E"/>
    <w:rsid w:val="00E34DFA"/>
    <w:rsid w:val="00E368D0"/>
    <w:rsid w:val="00E36906"/>
    <w:rsid w:val="00E545A6"/>
    <w:rsid w:val="00E55D79"/>
    <w:rsid w:val="00E634A0"/>
    <w:rsid w:val="00E63E70"/>
    <w:rsid w:val="00E65327"/>
    <w:rsid w:val="00E7728F"/>
    <w:rsid w:val="00E77DD8"/>
    <w:rsid w:val="00E852ED"/>
    <w:rsid w:val="00E862D6"/>
    <w:rsid w:val="00E90ABE"/>
    <w:rsid w:val="00E94D43"/>
    <w:rsid w:val="00E95520"/>
    <w:rsid w:val="00EB771B"/>
    <w:rsid w:val="00EC6033"/>
    <w:rsid w:val="00ED0049"/>
    <w:rsid w:val="00ED591F"/>
    <w:rsid w:val="00EE6770"/>
    <w:rsid w:val="00EE6D5E"/>
    <w:rsid w:val="00EE75BA"/>
    <w:rsid w:val="00EF4B47"/>
    <w:rsid w:val="00EF7D9E"/>
    <w:rsid w:val="00F01F6F"/>
    <w:rsid w:val="00F037C1"/>
    <w:rsid w:val="00F03BE4"/>
    <w:rsid w:val="00F40550"/>
    <w:rsid w:val="00F44E1D"/>
    <w:rsid w:val="00F4671F"/>
    <w:rsid w:val="00F54925"/>
    <w:rsid w:val="00F5517A"/>
    <w:rsid w:val="00F576DE"/>
    <w:rsid w:val="00F576E3"/>
    <w:rsid w:val="00F6579C"/>
    <w:rsid w:val="00F66D78"/>
    <w:rsid w:val="00F725CB"/>
    <w:rsid w:val="00F74420"/>
    <w:rsid w:val="00F7711E"/>
    <w:rsid w:val="00F801DB"/>
    <w:rsid w:val="00F81421"/>
    <w:rsid w:val="00F836C1"/>
    <w:rsid w:val="00F90BF0"/>
    <w:rsid w:val="00F94DA7"/>
    <w:rsid w:val="00FA06E8"/>
    <w:rsid w:val="00FA0EBE"/>
    <w:rsid w:val="00FA77D3"/>
    <w:rsid w:val="00FB7EAF"/>
    <w:rsid w:val="00FC41EE"/>
    <w:rsid w:val="00FC4554"/>
    <w:rsid w:val="00FC47DB"/>
    <w:rsid w:val="00FC4CD3"/>
    <w:rsid w:val="00FC630F"/>
    <w:rsid w:val="00FD2F34"/>
    <w:rsid w:val="00FD3827"/>
    <w:rsid w:val="00FE1B2C"/>
    <w:rsid w:val="00FE389A"/>
    <w:rsid w:val="00FF21E4"/>
    <w:rsid w:val="00FF2254"/>
    <w:rsid w:val="00FF42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379A0A-A822-46CC-9FAC-2EE22F24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numPr>
        <w:ilvl w:val="12"/>
      </w:numPr>
      <w:ind w:left="360" w:hanging="360"/>
      <w:jc w:val="both"/>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sz w:val="22"/>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Textoindependiente2">
    <w:name w:val="Body Text 2"/>
    <w:basedOn w:val="Normal"/>
    <w:pPr>
      <w:jc w:val="center"/>
    </w:pPr>
    <w:rPr>
      <w:b/>
      <w:sz w:val="28"/>
    </w:rPr>
  </w:style>
  <w:style w:type="table" w:styleId="Tablaconcuadrcula">
    <w:name w:val="Table Grid"/>
    <w:basedOn w:val="Tablanormal"/>
    <w:rsid w:val="001E0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F576DE"/>
    <w:pPr>
      <w:ind w:left="708"/>
    </w:pPr>
  </w:style>
  <w:style w:type="paragraph" w:styleId="Textodeglobo">
    <w:name w:val="Balloon Text"/>
    <w:basedOn w:val="Normal"/>
    <w:link w:val="TextodegloboCar"/>
    <w:rsid w:val="00A50D63"/>
    <w:rPr>
      <w:rFonts w:ascii="Tahoma" w:hAnsi="Tahoma" w:cs="Tahoma"/>
      <w:sz w:val="16"/>
      <w:szCs w:val="16"/>
    </w:rPr>
  </w:style>
  <w:style w:type="character" w:customStyle="1" w:styleId="TextodegloboCar">
    <w:name w:val="Texto de globo Car"/>
    <w:link w:val="Textodeglobo"/>
    <w:rsid w:val="00A50D63"/>
    <w:rPr>
      <w:rFonts w:ascii="Tahoma" w:hAnsi="Tahoma" w:cs="Tahoma"/>
      <w:sz w:val="16"/>
      <w:szCs w:val="16"/>
      <w:lang w:val="es-ES_tradnl" w:eastAsia="es-ES"/>
    </w:rPr>
  </w:style>
  <w:style w:type="paragraph" w:customStyle="1" w:styleId="Default">
    <w:name w:val="Default"/>
    <w:rsid w:val="00DF5A24"/>
    <w:pPr>
      <w:autoSpaceDE w:val="0"/>
      <w:autoSpaceDN w:val="0"/>
      <w:adjustRightInd w:val="0"/>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2A66-184F-41C3-A53B-3703068C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UNION DE CREDITO DE LA CONSTRUCCION DE ZACATECAS, S.A. DE C.V.</vt:lpstr>
    </vt:vector>
  </TitlesOfParts>
  <Company>**</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DE CREDITO DE LA CONSTRUCCION DE ZACATECAS, S.A. DE C.V.</dc:title>
  <dc:creator>Jesus Gallegos</dc:creator>
  <cp:lastModifiedBy>Usuario</cp:lastModifiedBy>
  <cp:revision>2</cp:revision>
  <cp:lastPrinted>2020-03-24T07:40:00Z</cp:lastPrinted>
  <dcterms:created xsi:type="dcterms:W3CDTF">2020-10-23T20:08:00Z</dcterms:created>
  <dcterms:modified xsi:type="dcterms:W3CDTF">2020-10-23T20:08:00Z</dcterms:modified>
</cp:coreProperties>
</file>